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07A8" w:rsidRPr="006A5182" w:rsidRDefault="009C07A8" w:rsidP="009C07A8">
      <w:pPr>
        <w:pStyle w:val="Heading2"/>
        <w:rPr>
          <w:rFonts w:ascii="Gotham Book" w:eastAsia="Calibri" w:hAnsi="Gotham Book"/>
        </w:rPr>
      </w:pPr>
      <w:r w:rsidRPr="006A5182">
        <w:rPr>
          <w:rFonts w:ascii="Gotham Book" w:eastAsia="Calibri" w:hAnsi="Gotham Book"/>
        </w:rPr>
        <w:t xml:space="preserve">Introduction </w:t>
      </w:r>
    </w:p>
    <w:p w:rsidR="009C07A8" w:rsidRPr="006A5182" w:rsidRDefault="006E1382" w:rsidP="009C07A8">
      <w:pPr>
        <w:rPr>
          <w:rFonts w:ascii="Gotham Book" w:hAnsi="Gotham Book"/>
        </w:rPr>
      </w:pPr>
      <w:r>
        <w:rPr>
          <w:rFonts w:ascii="Gotham Book" w:hAnsi="Gotham Book"/>
        </w:rPr>
        <w:t>In</w:t>
      </w:r>
      <w:r w:rsidR="009C07A8" w:rsidRPr="006A5182">
        <w:rPr>
          <w:rFonts w:ascii="Gotham Book" w:hAnsi="Gotham Book"/>
        </w:rPr>
        <w:t xml:space="preserve"> the event of a pandemic, employers have a key role in protecting the safety and health of their employees as well as in limiting the impact on the economy and society.  A business may experience employee absences and interrupted supply and delivery schedules.  Good planning will allow employers in both the public and private sectors to better address issues that will arise. </w:t>
      </w:r>
    </w:p>
    <w:p w:rsidR="009C07A8" w:rsidRPr="006A5182" w:rsidRDefault="009C07A8" w:rsidP="009C07A8">
      <w:pPr>
        <w:rPr>
          <w:rFonts w:ascii="Gotham Book" w:hAnsi="Gotham Book"/>
        </w:rPr>
      </w:pPr>
      <w:r w:rsidRPr="006A5182">
        <w:rPr>
          <w:rFonts w:ascii="Gotham Book" w:hAnsi="Gotham Book"/>
        </w:rPr>
        <w:t xml:space="preserve">While there is a difference between seasonal flu and a pandemic respiratory virus, symptoms and response can be the same or similar.  Seasonal flu is an annual occurance.  Many get sick and unfortunately, deaths do occur.  Vaccines are available and many have some immunity.  A “new” virus such as COVID-19 may have worldwide implications. </w:t>
      </w:r>
      <w:r w:rsidR="0088144B" w:rsidRPr="006A5182">
        <w:rPr>
          <w:rFonts w:ascii="Gotham Book" w:hAnsi="Gotham Book"/>
        </w:rPr>
        <w:t xml:space="preserve"> </w:t>
      </w:r>
      <w:r w:rsidRPr="006A5182">
        <w:rPr>
          <w:rFonts w:ascii="Gotham Book" w:hAnsi="Gotham Book"/>
        </w:rPr>
        <w:t xml:space="preserve">Initially there is no immunity and </w:t>
      </w:r>
      <w:r w:rsidR="0088144B" w:rsidRPr="006A5182">
        <w:rPr>
          <w:rFonts w:ascii="Gotham Book" w:hAnsi="Gotham Book"/>
        </w:rPr>
        <w:t xml:space="preserve">there are </w:t>
      </w:r>
      <w:r w:rsidRPr="006A5182">
        <w:rPr>
          <w:rFonts w:ascii="Gotham Book" w:hAnsi="Gotham Book"/>
        </w:rPr>
        <w:t>no vaccines</w:t>
      </w:r>
      <w:r w:rsidR="0088144B" w:rsidRPr="006A5182">
        <w:rPr>
          <w:rFonts w:ascii="Gotham Book" w:hAnsi="Gotham Book"/>
        </w:rPr>
        <w:t>; this may</w:t>
      </w:r>
      <w:r w:rsidRPr="006A5182">
        <w:rPr>
          <w:rFonts w:ascii="Gotham Book" w:hAnsi="Gotham Book"/>
        </w:rPr>
        <w:t xml:space="preserve"> </w:t>
      </w:r>
      <w:r w:rsidR="0088144B" w:rsidRPr="006A5182">
        <w:rPr>
          <w:rFonts w:ascii="Gotham Book" w:hAnsi="Gotham Book"/>
        </w:rPr>
        <w:t>result in</w:t>
      </w:r>
      <w:r w:rsidRPr="006A5182">
        <w:rPr>
          <w:rFonts w:ascii="Gotham Book" w:hAnsi="Gotham Book"/>
        </w:rPr>
        <w:t xml:space="preserve"> high</w:t>
      </w:r>
      <w:r w:rsidR="0088144B" w:rsidRPr="006A5182">
        <w:rPr>
          <w:rFonts w:ascii="Gotham Book" w:hAnsi="Gotham Book"/>
        </w:rPr>
        <w:t>er</w:t>
      </w:r>
      <w:r w:rsidRPr="006A5182">
        <w:rPr>
          <w:rFonts w:ascii="Gotham Book" w:hAnsi="Gotham Book"/>
        </w:rPr>
        <w:t xml:space="preserve"> levels of illness, death, social disruption</w:t>
      </w:r>
      <w:r w:rsidR="0088144B" w:rsidRPr="006A5182">
        <w:rPr>
          <w:rFonts w:ascii="Gotham Book" w:hAnsi="Gotham Book"/>
        </w:rPr>
        <w:t>,</w:t>
      </w:r>
      <w:r w:rsidRPr="006A5182">
        <w:rPr>
          <w:rFonts w:ascii="Gotham Book" w:hAnsi="Gotham Book"/>
        </w:rPr>
        <w:t xml:space="preserve"> and economic loss. </w:t>
      </w:r>
    </w:p>
    <w:p w:rsidR="009C07A8" w:rsidRPr="006A5182" w:rsidRDefault="009C07A8" w:rsidP="009C07A8">
      <w:pPr>
        <w:rPr>
          <w:rFonts w:ascii="Gotham Book" w:hAnsi="Gotham Book"/>
        </w:rPr>
      </w:pPr>
      <w:r w:rsidRPr="006A5182">
        <w:rPr>
          <w:rFonts w:ascii="Gotham Book" w:hAnsi="Gotham Book"/>
        </w:rPr>
        <w:t xml:space="preserve">Implications in the workplace and for your business can vary widely depending on the product or service you provide. </w:t>
      </w:r>
      <w:r w:rsidR="0088144B" w:rsidRPr="006A5182">
        <w:rPr>
          <w:rFonts w:ascii="Gotham Book" w:hAnsi="Gotham Book"/>
        </w:rPr>
        <w:t xml:space="preserve"> </w:t>
      </w:r>
      <w:r w:rsidRPr="006A5182">
        <w:rPr>
          <w:rFonts w:ascii="Gotham Book" w:hAnsi="Gotham Book"/>
        </w:rPr>
        <w:t xml:space="preserve">Many “critical” industries are already mandated to have pandemic plans in place.  This list includes: Government Facilities, Dams, Commercial Facilities, Nuclear Power Plants, Critical Infrastructure, Food and Agriculture, Public Health and Healthcare, Banking and Finance, Chemical and Hazardous Materials, Defense Industrial Base, Water, Energy, Emergency Services, Information Technology, Telecommunications, Postal and Shipping, Transportation, and National Monuments and Icons. </w:t>
      </w:r>
      <w:bookmarkStart w:id="0" w:name="_GoBack"/>
      <w:bookmarkEnd w:id="0"/>
    </w:p>
    <w:p w:rsidR="009C07A8" w:rsidRPr="006A5182" w:rsidRDefault="009C07A8" w:rsidP="009C07A8">
      <w:pPr>
        <w:pStyle w:val="Heading2"/>
        <w:rPr>
          <w:rFonts w:ascii="Gotham Book" w:eastAsia="Calibri" w:hAnsi="Gotham Book"/>
        </w:rPr>
      </w:pPr>
      <w:r w:rsidRPr="006A5182">
        <w:rPr>
          <w:rFonts w:ascii="Gotham Book" w:eastAsia="Calibri" w:hAnsi="Gotham Book"/>
        </w:rPr>
        <w:t xml:space="preserve">How a Pandemic Can Affect the Workplace </w:t>
      </w:r>
    </w:p>
    <w:p w:rsidR="009C07A8" w:rsidRPr="006A5182" w:rsidRDefault="009C07A8" w:rsidP="009C07A8">
      <w:pPr>
        <w:rPr>
          <w:rFonts w:ascii="Gotham Book" w:hAnsi="Gotham Book"/>
        </w:rPr>
      </w:pPr>
      <w:r w:rsidRPr="006A5182">
        <w:rPr>
          <w:rFonts w:ascii="Gotham Book" w:hAnsi="Gotham Book"/>
        </w:rPr>
        <w:t>While your business may not be considered a “critical industry”, implications for being unprepared may have significant impacts on your business and employees as follows:</w:t>
      </w:r>
    </w:p>
    <w:p w:rsidR="009C07A8" w:rsidRPr="006A5182" w:rsidRDefault="009C07A8" w:rsidP="009C07A8">
      <w:pPr>
        <w:pStyle w:val="ListParagraph"/>
        <w:numPr>
          <w:ilvl w:val="0"/>
          <w:numId w:val="1"/>
        </w:numPr>
        <w:rPr>
          <w:rFonts w:ascii="Gotham Book" w:eastAsia="Calibri" w:hAnsi="Gotham Book"/>
        </w:rPr>
      </w:pPr>
      <w:r w:rsidRPr="006A5182">
        <w:rPr>
          <w:rFonts w:ascii="Gotham Book" w:eastAsia="Calibri" w:hAnsi="Gotham Book"/>
          <w:b/>
        </w:rPr>
        <w:t>Absenteeism</w:t>
      </w:r>
      <w:r w:rsidRPr="006A5182">
        <w:rPr>
          <w:rFonts w:ascii="Gotham Book" w:eastAsia="Calibri" w:hAnsi="Gotham Book"/>
        </w:rPr>
        <w:t xml:space="preserve"> - A pandemic could affect a large percent of the workforce.  Employees could be absent because they are sick, they must care for family members, they are afraid to come to work, or unbeknown to the employer, the employee may have died. </w:t>
      </w:r>
    </w:p>
    <w:p w:rsidR="009C07A8" w:rsidRPr="006A5182" w:rsidRDefault="009C07A8" w:rsidP="009C07A8">
      <w:pPr>
        <w:pStyle w:val="ListParagraph"/>
        <w:numPr>
          <w:ilvl w:val="0"/>
          <w:numId w:val="1"/>
        </w:numPr>
        <w:rPr>
          <w:rFonts w:ascii="Gotham Book" w:eastAsia="Calibri" w:hAnsi="Gotham Book"/>
        </w:rPr>
      </w:pPr>
      <w:r w:rsidRPr="006A5182">
        <w:rPr>
          <w:rFonts w:ascii="Gotham Book" w:eastAsia="Calibri" w:hAnsi="Gotham Book"/>
          <w:b/>
          <w:bCs/>
        </w:rPr>
        <w:t>Change in patterns of commerce</w:t>
      </w:r>
      <w:r w:rsidRPr="006A5182">
        <w:rPr>
          <w:rFonts w:ascii="Gotham Book" w:eastAsia="Calibri" w:hAnsi="Gotham Book"/>
        </w:rPr>
        <w:t xml:space="preserve"> – Consumer demand for items related to infection control is likely to increase, while interest in other goods may decline.  They may change the ways they shop.  They may try to shop at off-peak hours to reduce contact with others, or show increased interest in home delivery services, or drive-through service, to reduce person-to-person contact. </w:t>
      </w:r>
    </w:p>
    <w:p w:rsidR="009C07A8" w:rsidRPr="006A5182" w:rsidRDefault="009C07A8" w:rsidP="009C07A8">
      <w:pPr>
        <w:pStyle w:val="ListParagraph"/>
        <w:numPr>
          <w:ilvl w:val="0"/>
          <w:numId w:val="1"/>
        </w:numPr>
        <w:rPr>
          <w:rFonts w:ascii="Gotham Book" w:eastAsia="Calibri" w:hAnsi="Gotham Book"/>
        </w:rPr>
      </w:pPr>
      <w:r w:rsidRPr="006A5182">
        <w:rPr>
          <w:rFonts w:ascii="Gotham Book" w:eastAsia="Calibri" w:hAnsi="Gotham Book"/>
          <w:b/>
          <w:bCs/>
        </w:rPr>
        <w:t>Interrupted supply/delivery</w:t>
      </w:r>
      <w:r w:rsidRPr="006A5182">
        <w:rPr>
          <w:rFonts w:ascii="Gotham Book" w:eastAsia="Calibri" w:hAnsi="Gotham Book"/>
        </w:rPr>
        <w:t xml:space="preserve"> - Shipments from geographic areas severely affected may be delayed or cancelled.  We live in a global economy so this may greatly affect business.</w:t>
      </w:r>
    </w:p>
    <w:p w:rsidR="009C07A8" w:rsidRPr="006A5182" w:rsidRDefault="009C07A8" w:rsidP="0088144B">
      <w:pPr>
        <w:spacing w:before="240"/>
        <w:rPr>
          <w:rFonts w:ascii="Gotham Book" w:hAnsi="Gotham Book"/>
          <w:szCs w:val="20"/>
        </w:rPr>
      </w:pPr>
      <w:r w:rsidRPr="006A5182">
        <w:rPr>
          <w:rFonts w:ascii="Gotham Book" w:hAnsi="Gotham Book"/>
        </w:rPr>
        <w:t xml:space="preserve">Employee risks of occupational exposure to a virus during a pandemic may vary from very high to high, medium, or lower (caution) risk.  The level of risk depends in part on whether or not jobs require close proximity to people potentially infected with the virus, or whether they are required to have either repeated or </w:t>
      </w:r>
      <w:r w:rsidRPr="006A5182">
        <w:rPr>
          <w:rFonts w:ascii="Gotham Book" w:hAnsi="Gotham Book"/>
          <w:szCs w:val="20"/>
        </w:rPr>
        <w:t xml:space="preserve">extended contact with known or suspected sources of pandemic virus such as coworkers, the general public, outpatients, school children or other such individuals or groups. </w:t>
      </w:r>
    </w:p>
    <w:p w:rsidR="009C07A8" w:rsidRPr="006A5182" w:rsidRDefault="009C07A8" w:rsidP="009C07A8">
      <w:pPr>
        <w:rPr>
          <w:rFonts w:ascii="Gotham Book" w:hAnsi="Gotham Book"/>
        </w:rPr>
      </w:pPr>
      <w:r w:rsidRPr="006A5182">
        <w:rPr>
          <w:rFonts w:ascii="Gotham Book" w:hAnsi="Gotham Book"/>
        </w:rPr>
        <w:t xml:space="preserve">Pandemic planning resources are based on past pandemic scenarios and would apply to COVID-19 pending further information.  It is unlikely that any significant changes will be made to this guidance. </w:t>
      </w:r>
    </w:p>
    <w:p w:rsidR="009C07A8" w:rsidRPr="006A5182" w:rsidRDefault="009C07A8" w:rsidP="009C07A8">
      <w:pPr>
        <w:rPr>
          <w:rFonts w:ascii="Gotham Book" w:hAnsi="Gotham Book"/>
        </w:rPr>
      </w:pPr>
      <w:r w:rsidRPr="006A5182">
        <w:rPr>
          <w:rFonts w:ascii="Gotham Book" w:hAnsi="Gotham Book"/>
        </w:rPr>
        <w:t xml:space="preserve">Additional guidance information and documents specifically for pandemic planning and response for business as bulleted below can be found on </w:t>
      </w:r>
      <w:hyperlink r:id="rId7" w:history="1">
        <w:r w:rsidRPr="006A5182">
          <w:rPr>
            <w:rStyle w:val="Hyperlink"/>
            <w:rFonts w:ascii="Gotham Book" w:eastAsia="Calibri" w:hAnsi="Gotham Book"/>
            <w:szCs w:val="20"/>
          </w:rPr>
          <w:t>OSHA's Pandemic Influenza website</w:t>
        </w:r>
      </w:hyperlink>
      <w:r w:rsidRPr="006A5182">
        <w:rPr>
          <w:rFonts w:ascii="Gotham Book" w:hAnsi="Gotham Book"/>
        </w:rPr>
        <w:t xml:space="preserve">, and on the </w:t>
      </w:r>
      <w:hyperlink r:id="rId8" w:history="1">
        <w:r w:rsidRPr="006A5182">
          <w:rPr>
            <w:rFonts w:ascii="Gotham Book" w:hAnsi="Gotham Book"/>
            <w:color w:val="0563C1"/>
            <w:u w:val="single"/>
          </w:rPr>
          <w:t>CDC website</w:t>
        </w:r>
      </w:hyperlink>
      <w:r w:rsidRPr="006A5182">
        <w:rPr>
          <w:rFonts w:ascii="Gotham Book" w:hAnsi="Gotham Book"/>
        </w:rPr>
        <w:t xml:space="preserve">. </w:t>
      </w:r>
    </w:p>
    <w:p w:rsidR="002A3F7C" w:rsidRPr="006A5182" w:rsidRDefault="009C07A8" w:rsidP="002A3F7C">
      <w:pPr>
        <w:rPr>
          <w:rFonts w:ascii="Gotham Book" w:hAnsi="Gotham Book"/>
        </w:rPr>
      </w:pPr>
      <w:r w:rsidRPr="006A5182">
        <w:rPr>
          <w:rFonts w:ascii="Gotham Book" w:hAnsi="Gotham Book"/>
        </w:rPr>
        <w:t xml:space="preserve">Specific checklists for business planning including those with overseas operations can be found on the </w:t>
      </w:r>
      <w:hyperlink r:id="rId9" w:history="1">
        <w:r w:rsidRPr="006A5182">
          <w:rPr>
            <w:rFonts w:ascii="Gotham Book" w:hAnsi="Gotham Book"/>
            <w:color w:val="0563C1"/>
            <w:u w:val="single"/>
          </w:rPr>
          <w:t>CDC website</w:t>
        </w:r>
      </w:hyperlink>
      <w:r w:rsidRPr="006A5182">
        <w:rPr>
          <w:rFonts w:ascii="Gotham Book" w:hAnsi="Gotham Book"/>
        </w:rPr>
        <w:t xml:space="preserve">. </w:t>
      </w:r>
    </w:p>
    <w:p w:rsidR="009C07A8" w:rsidRPr="006A5182" w:rsidRDefault="009C07A8" w:rsidP="009C07A8">
      <w:pPr>
        <w:pStyle w:val="Heading1"/>
        <w:rPr>
          <w:rFonts w:ascii="Gotham Book" w:hAnsi="Gotham Book"/>
        </w:rPr>
      </w:pPr>
      <w:r w:rsidRPr="006A5182">
        <w:rPr>
          <w:rFonts w:ascii="Gotham Book" w:hAnsi="Gotham Book"/>
        </w:rPr>
        <w:lastRenderedPageBreak/>
        <w:t xml:space="preserve">Maintaining Operations During a Pandemic </w:t>
      </w:r>
    </w:p>
    <w:p w:rsidR="009C07A8" w:rsidRPr="006A5182" w:rsidRDefault="009C07A8" w:rsidP="009C07A8">
      <w:pPr>
        <w:rPr>
          <w:rFonts w:ascii="Gotham Book" w:hAnsi="Gotham Book"/>
        </w:rPr>
      </w:pPr>
      <w:r w:rsidRPr="006A5182">
        <w:rPr>
          <w:rFonts w:ascii="Gotham Book" w:hAnsi="Gotham Book"/>
        </w:rPr>
        <w:t xml:space="preserve">As an employer, you have an important role in protecting employee health and safety and limiting the impact of an influenza pandemic. OSHA recommends a systematic approach to planning.  </w:t>
      </w:r>
    </w:p>
    <w:p w:rsidR="009C07A8" w:rsidRPr="006A5182" w:rsidRDefault="009C07A8" w:rsidP="009C07A8">
      <w:pPr>
        <w:pStyle w:val="Heading2"/>
        <w:rPr>
          <w:rFonts w:ascii="Gotham Book" w:eastAsia="Calibri" w:hAnsi="Gotham Book"/>
        </w:rPr>
      </w:pPr>
      <w:r w:rsidRPr="006A5182">
        <w:rPr>
          <w:rFonts w:ascii="Gotham Book" w:eastAsia="Calibri" w:hAnsi="Gotham Book"/>
        </w:rPr>
        <w:t>Develop a Disaster Plan That Includes Pandemic Preparedness</w:t>
      </w:r>
    </w:p>
    <w:p w:rsidR="009C07A8" w:rsidRPr="006A5182" w:rsidRDefault="009C07A8" w:rsidP="009C07A8">
      <w:pPr>
        <w:rPr>
          <w:rFonts w:ascii="Gotham Book" w:hAnsi="Gotham Book"/>
        </w:rPr>
      </w:pPr>
      <w:r w:rsidRPr="006A5182">
        <w:rPr>
          <w:rFonts w:ascii="Gotham Book" w:hAnsi="Gotham Book"/>
        </w:rPr>
        <w:t>Issues to consider and plan for:</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 xml:space="preserve">Be aware of and review federal, regional, and local health department pandemic plans, and integrate into your plan.  </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 xml:space="preserve">Prepare and plan for operations with a reduced workforce. </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Develop a sick leave policy that does not penalize sick employees, thereby encouraging those who are sick to stay home. Recognize that employees with ill family members may need to stay home to care for them.</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Identify possible exposure and health risks to your employees.</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Minimize exposure to fellow employees or the public.</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Identify business-essential positions and people required to sustain business-necessary functions and operations. Prepare to cross-train or develop ways to function in the absence of these positions.</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Plan for downsizing services but also anticipate any scenario which may require a surge in your services.</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Recognize that, in the course of normal daily life, all employees will have non-occupational risk factors at home and in community settings.</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Stockpile items such as soap, tissue, hand sanitizer, cleaning supplies &amp; recommended PPE.</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Provide employees and customers with easy access to infection control supplies.</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Develop policies and practices that distance employees from each other, customers and the general public.</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Identify a team to serve as a communication source so that employees and customers can have accurate information during the crisis.</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Work with employees &amp; their union(s) to address leave, pay, transportation, childcare, absence &amp; other human resource issues.</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Provide training, education and informational material about business-essential job functions and employee health and safety.</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Work with your insurance companies, and state and local health agencies to provide information to employees and customers about medical care in the event of a pandemic.</w:t>
      </w:r>
    </w:p>
    <w:p w:rsidR="009C07A8" w:rsidRPr="006A5182" w:rsidRDefault="009C07A8" w:rsidP="009C07A8">
      <w:pPr>
        <w:pStyle w:val="ListParagraph"/>
        <w:numPr>
          <w:ilvl w:val="0"/>
          <w:numId w:val="2"/>
        </w:numPr>
        <w:rPr>
          <w:rFonts w:ascii="Gotham Book" w:eastAsia="Calibri" w:hAnsi="Gotham Book"/>
        </w:rPr>
      </w:pPr>
      <w:r w:rsidRPr="006A5182">
        <w:rPr>
          <w:rFonts w:ascii="Gotham Book" w:eastAsia="Calibri" w:hAnsi="Gotham Book"/>
        </w:rPr>
        <w:t>Assist employees in managing additional stressors related to the pandemic.</w:t>
      </w:r>
    </w:p>
    <w:p w:rsidR="009C07A8" w:rsidRPr="006A5182" w:rsidRDefault="009C07A8" w:rsidP="009C07A8">
      <w:pPr>
        <w:pStyle w:val="Heading2"/>
        <w:rPr>
          <w:rFonts w:ascii="Gotham Book" w:eastAsia="Calibri" w:hAnsi="Gotham Book"/>
        </w:rPr>
      </w:pPr>
      <w:r w:rsidRPr="006A5182">
        <w:rPr>
          <w:rFonts w:ascii="Gotham Book" w:eastAsia="Calibri" w:hAnsi="Gotham Book"/>
        </w:rPr>
        <w:t>Protecting Your Employees</w:t>
      </w:r>
    </w:p>
    <w:p w:rsidR="009C07A8" w:rsidRPr="006A5182" w:rsidRDefault="009C07A8" w:rsidP="009C07A8">
      <w:pPr>
        <w:rPr>
          <w:rFonts w:ascii="Gotham Book" w:hAnsi="Gotham Book"/>
        </w:rPr>
      </w:pPr>
      <w:r w:rsidRPr="006A5182">
        <w:rPr>
          <w:rFonts w:ascii="Gotham Book" w:hAnsi="Gotham Book"/>
        </w:rPr>
        <w:t xml:space="preserve">For most employers, protecting their employees will depend on stressing proper hygiene (disinfecting hands and surfaces) and practicing social distancing. </w:t>
      </w:r>
      <w:r w:rsidR="0088144B" w:rsidRPr="006A5182">
        <w:rPr>
          <w:rFonts w:ascii="Gotham Book" w:hAnsi="Gotham Book"/>
        </w:rPr>
        <w:t xml:space="preserve"> </w:t>
      </w:r>
      <w:r w:rsidRPr="006A5182">
        <w:rPr>
          <w:rFonts w:ascii="Gotham Book" w:hAnsi="Gotham Book"/>
        </w:rPr>
        <w:t xml:space="preserve">Social distancing means reducing the frequency, proximity, and duration of contact between people (both employees and customers) to reduce the chances of spreading the virus and illness from person-to-person. </w:t>
      </w:r>
    </w:p>
    <w:p w:rsidR="009C07A8" w:rsidRPr="006A5182" w:rsidRDefault="009C07A8" w:rsidP="009C07A8">
      <w:pPr>
        <w:rPr>
          <w:rFonts w:ascii="Gotham Book" w:hAnsi="Gotham Book"/>
        </w:rPr>
      </w:pPr>
      <w:r w:rsidRPr="006A5182">
        <w:rPr>
          <w:rFonts w:ascii="Gotham Book" w:hAnsi="Gotham Book"/>
        </w:rPr>
        <w:t>OSHA</w:t>
      </w:r>
      <w:r w:rsidRPr="006A5182">
        <w:rPr>
          <w:rFonts w:ascii="Gotham Book" w:eastAsia="Calibri" w:hAnsi="Gotham Book"/>
        </w:rPr>
        <w:t>,</w:t>
      </w:r>
      <w:r w:rsidRPr="006A5182">
        <w:rPr>
          <w:rFonts w:ascii="Gotham Book" w:hAnsi="Gotham Book"/>
        </w:rPr>
        <w:t xml:space="preserve"> and the safety profession at large, recognizes and encourages the framework called the </w:t>
      </w:r>
      <w:r w:rsidRPr="006A5182">
        <w:rPr>
          <w:rFonts w:ascii="Gotham Book" w:hAnsi="Gotham Book"/>
          <w:b/>
        </w:rPr>
        <w:t>"hierarchy of controls"</w:t>
      </w:r>
      <w:r w:rsidRPr="006A5182">
        <w:rPr>
          <w:rFonts w:ascii="Gotham Book" w:hAnsi="Gotham Book"/>
        </w:rPr>
        <w:t xml:space="preserve"> to select ways of dealing with workplace hazards. </w:t>
      </w:r>
      <w:r w:rsidRPr="006A5182">
        <w:rPr>
          <w:rFonts w:ascii="Gotham Book" w:eastAsia="Calibri" w:hAnsi="Gotham Book"/>
        </w:rPr>
        <w:t xml:space="preserve"> </w:t>
      </w:r>
      <w:r w:rsidRPr="006A5182">
        <w:rPr>
          <w:rFonts w:ascii="Gotham Book" w:hAnsi="Gotham Book"/>
        </w:rPr>
        <w:t>An expanded discussion of these 4 levels of control can be found on the OSHA website referenced above</w:t>
      </w:r>
      <w:r w:rsidRPr="006A5182">
        <w:rPr>
          <w:rFonts w:ascii="Gotham Book" w:eastAsia="Calibri" w:hAnsi="Gotham Book"/>
        </w:rPr>
        <w:t xml:space="preserve"> however, in brief, t</w:t>
      </w:r>
      <w:r w:rsidRPr="006A5182">
        <w:rPr>
          <w:rFonts w:ascii="Gotham Book" w:hAnsi="Gotham Book"/>
        </w:rPr>
        <w:t xml:space="preserve">here are 4 levels of control: </w:t>
      </w:r>
    </w:p>
    <w:p w:rsidR="009C07A8" w:rsidRPr="006A5182" w:rsidRDefault="009C07A8" w:rsidP="009C07A8">
      <w:pPr>
        <w:pStyle w:val="ListParagraph"/>
        <w:numPr>
          <w:ilvl w:val="0"/>
          <w:numId w:val="3"/>
        </w:numPr>
        <w:rPr>
          <w:rFonts w:ascii="Gotham Book" w:eastAsia="Calibri" w:hAnsi="Gotham Book"/>
        </w:rPr>
      </w:pPr>
      <w:r w:rsidRPr="006A5182">
        <w:rPr>
          <w:rFonts w:ascii="Gotham Book" w:eastAsia="Calibri" w:hAnsi="Gotham Book"/>
        </w:rPr>
        <w:t>Work Practice Controls</w:t>
      </w:r>
    </w:p>
    <w:p w:rsidR="009C07A8" w:rsidRPr="006A5182" w:rsidRDefault="009C07A8" w:rsidP="009C07A8">
      <w:pPr>
        <w:pStyle w:val="ListParagraph"/>
        <w:numPr>
          <w:ilvl w:val="0"/>
          <w:numId w:val="3"/>
        </w:numPr>
        <w:rPr>
          <w:rFonts w:ascii="Gotham Book" w:eastAsia="Calibri" w:hAnsi="Gotham Book"/>
        </w:rPr>
      </w:pPr>
      <w:r w:rsidRPr="006A5182">
        <w:rPr>
          <w:rFonts w:ascii="Gotham Book" w:eastAsia="Calibri" w:hAnsi="Gotham Book"/>
        </w:rPr>
        <w:t xml:space="preserve">Engineering Controls </w:t>
      </w:r>
    </w:p>
    <w:p w:rsidR="009C07A8" w:rsidRPr="006A5182" w:rsidRDefault="009C07A8" w:rsidP="009C07A8">
      <w:pPr>
        <w:pStyle w:val="ListParagraph"/>
        <w:numPr>
          <w:ilvl w:val="0"/>
          <w:numId w:val="3"/>
        </w:numPr>
        <w:rPr>
          <w:rFonts w:ascii="Gotham Book" w:eastAsia="Calibri" w:hAnsi="Gotham Book"/>
        </w:rPr>
      </w:pPr>
      <w:r w:rsidRPr="006A5182">
        <w:rPr>
          <w:rFonts w:ascii="Gotham Book" w:eastAsia="Calibri" w:hAnsi="Gotham Book"/>
        </w:rPr>
        <w:t xml:space="preserve">Administrative Controls </w:t>
      </w:r>
    </w:p>
    <w:p w:rsidR="002A3F7C" w:rsidRPr="006A5182" w:rsidRDefault="009C07A8" w:rsidP="00AB5F0B">
      <w:pPr>
        <w:pStyle w:val="ListParagraph"/>
        <w:numPr>
          <w:ilvl w:val="0"/>
          <w:numId w:val="3"/>
        </w:numPr>
        <w:rPr>
          <w:rFonts w:ascii="Gotham Book" w:eastAsia="Calibri" w:hAnsi="Gotham Book"/>
        </w:rPr>
      </w:pPr>
      <w:r w:rsidRPr="006A5182">
        <w:rPr>
          <w:rFonts w:ascii="Gotham Book" w:eastAsia="Calibri" w:hAnsi="Gotham Book"/>
        </w:rPr>
        <w:t>Person</w:t>
      </w:r>
      <w:r w:rsidR="0034743D" w:rsidRPr="006A5182">
        <w:rPr>
          <w:rFonts w:ascii="Gotham Book" w:eastAsia="Calibri" w:hAnsi="Gotham Book"/>
        </w:rPr>
        <w:t>a</w:t>
      </w:r>
      <w:r w:rsidRPr="006A5182">
        <w:rPr>
          <w:rFonts w:ascii="Gotham Book" w:eastAsia="Calibri" w:hAnsi="Gotham Book"/>
        </w:rPr>
        <w:t>l Protective Equipment.</w:t>
      </w:r>
    </w:p>
    <w:p w:rsidR="009C07A8" w:rsidRPr="006A5182" w:rsidRDefault="009C07A8" w:rsidP="009C07A8">
      <w:pPr>
        <w:pStyle w:val="Heading3"/>
        <w:rPr>
          <w:rFonts w:ascii="Gotham Book" w:hAnsi="Gotham Book"/>
        </w:rPr>
      </w:pPr>
      <w:r w:rsidRPr="006A5182">
        <w:rPr>
          <w:rFonts w:ascii="Gotham Book" w:hAnsi="Gotham Book"/>
        </w:rPr>
        <w:t xml:space="preserve">Work Practice and Engineering Controls </w:t>
      </w:r>
    </w:p>
    <w:p w:rsidR="009C07A8" w:rsidRPr="006A5182" w:rsidRDefault="009C07A8" w:rsidP="009C07A8">
      <w:pPr>
        <w:rPr>
          <w:rFonts w:ascii="Gotham Book" w:hAnsi="Gotham Book"/>
        </w:rPr>
      </w:pPr>
      <w:r w:rsidRPr="006A5182">
        <w:rPr>
          <w:rFonts w:ascii="Gotham Book" w:hAnsi="Gotham Book"/>
        </w:rPr>
        <w:lastRenderedPageBreak/>
        <w:t xml:space="preserve">Historically, infection control professionals have relied on personal protective equipment (for example, surgical masks and gloves) to serve as a physical barrier in order to prevent the transmission of an infectious disease from one person to another.  This reflects the fact that close interactions with infectious patients is an unavoidable part of many healthcare occupations.  The principles of industrial hygiene demonstrate that work practice controls and engineering controls can also serve as barriers to transmission and are less reliant on employee behavior to provide protection.  </w:t>
      </w:r>
    </w:p>
    <w:p w:rsidR="009C07A8" w:rsidRPr="006A5182" w:rsidRDefault="009C07A8" w:rsidP="009C07A8">
      <w:pPr>
        <w:rPr>
          <w:rFonts w:ascii="Gotham Book" w:hAnsi="Gotham Book"/>
        </w:rPr>
      </w:pPr>
      <w:r w:rsidRPr="006A5182">
        <w:rPr>
          <w:rFonts w:ascii="Gotham Book" w:hAnsi="Gotham Book"/>
          <w:b/>
        </w:rPr>
        <w:t>Work practice controls</w:t>
      </w:r>
      <w:r w:rsidRPr="006A5182">
        <w:rPr>
          <w:rFonts w:ascii="Gotham Book" w:hAnsi="Gotham Book"/>
        </w:rPr>
        <w:t xml:space="preserve"> are procedures for safe and proper work that are used to reduce the duration, frequency or intensity of exposure to a hazard.  When defining safe work practice controls, it is a good idea to ask your employees for their suggestions, since they have firsthand experience with the tasks.  These controls should be understood and followed by managers, supervisors and employees.  When work practice controls are insufficient to protect employees, some employers may also need engineering controls.</w:t>
      </w:r>
    </w:p>
    <w:p w:rsidR="009C07A8" w:rsidRPr="006A5182" w:rsidRDefault="009C07A8" w:rsidP="009C07A8">
      <w:pPr>
        <w:rPr>
          <w:rFonts w:ascii="Gotham Book" w:hAnsi="Gotham Book"/>
        </w:rPr>
      </w:pPr>
      <w:r w:rsidRPr="006A5182">
        <w:rPr>
          <w:rFonts w:ascii="Gotham Book" w:hAnsi="Gotham Book"/>
          <w:b/>
        </w:rPr>
        <w:t>Engineering controls</w:t>
      </w:r>
      <w:r w:rsidRPr="006A5182">
        <w:rPr>
          <w:rFonts w:ascii="Gotham Book" w:hAnsi="Gotham Book"/>
        </w:rPr>
        <w:t xml:space="preserve"> involve making changes to the work environment to reduce work-related hazards. These types of controls are preferred over all others because they make permanent changes that reduce exposure to hazards and do not rely on employee or customer behavior. </w:t>
      </w:r>
      <w:r w:rsidR="0088144B" w:rsidRPr="006A5182">
        <w:rPr>
          <w:rFonts w:ascii="Gotham Book" w:hAnsi="Gotham Book"/>
        </w:rPr>
        <w:t xml:space="preserve"> </w:t>
      </w:r>
      <w:r w:rsidRPr="006A5182">
        <w:rPr>
          <w:rFonts w:ascii="Gotham Book" w:hAnsi="Gotham Book"/>
        </w:rPr>
        <w:t>By reducing a hazard in the workplace, engineering controls can be the most cost-effective solutions for employers to implement.</w:t>
      </w:r>
    </w:p>
    <w:p w:rsidR="00A22922" w:rsidRPr="006A5182" w:rsidRDefault="00A22922" w:rsidP="009C07A8">
      <w:pPr>
        <w:rPr>
          <w:rFonts w:ascii="Gotham Book" w:hAnsi="Gotham Book"/>
          <w:b/>
        </w:rPr>
      </w:pPr>
      <w:r w:rsidRPr="006A5182">
        <w:rPr>
          <w:rFonts w:ascii="Gotham Book" w:hAnsi="Gotham Book"/>
          <w:b/>
        </w:rPr>
        <w:t>Coronavirus disease is NOT known to spread through ventilation systems or through water.</w:t>
      </w:r>
    </w:p>
    <w:p w:rsidR="009C07A8" w:rsidRPr="006A5182" w:rsidRDefault="009C07A8" w:rsidP="009C07A8">
      <w:pPr>
        <w:rPr>
          <w:rFonts w:ascii="Gotham Book" w:hAnsi="Gotham Book"/>
        </w:rPr>
      </w:pPr>
      <w:r w:rsidRPr="006A5182">
        <w:rPr>
          <w:rFonts w:ascii="Gotham Book" w:hAnsi="Gotham Book"/>
        </w:rPr>
        <w:t>During a pandemic, engineering controls may be effective in reducing exposure to some sources of pandemic influenza and not others.  For example, installing sneeze guards between customers and employees would provide a barrier to transmission.  The use of barrier protections, such as sneeze guards, is common practice for both infection control and industrial hygiene.  However, while the installation of sneeze guards may reduce or prevent transmission between customers and employees, transmission may still occur between coworkers.  Therefore, administrative controls and public health measures should be implemented along with engineering controls.</w:t>
      </w:r>
    </w:p>
    <w:p w:rsidR="009C07A8" w:rsidRPr="006A5182" w:rsidRDefault="0034743D" w:rsidP="009C07A8">
      <w:pPr>
        <w:rPr>
          <w:rFonts w:ascii="Gotham Book" w:hAnsi="Gotham Book"/>
          <w:b/>
          <w:sz w:val="24"/>
          <w:szCs w:val="24"/>
        </w:rPr>
      </w:pPr>
      <w:r w:rsidRPr="006A5182">
        <w:rPr>
          <w:rFonts w:ascii="Gotham Book" w:hAnsi="Gotham Book"/>
        </w:rPr>
        <w:drawing>
          <wp:anchor distT="0" distB="0" distL="0" distR="0" simplePos="0" relativeHeight="251658240" behindDoc="0" locked="0" layoutInCell="1" allowOverlap="0">
            <wp:simplePos x="0" y="0"/>
            <wp:positionH relativeFrom="margin">
              <wp:align>right</wp:align>
            </wp:positionH>
            <wp:positionV relativeFrom="paragraph">
              <wp:posOffset>12065</wp:posOffset>
            </wp:positionV>
            <wp:extent cx="1190625" cy="895350"/>
            <wp:effectExtent l="0" t="0" r="9525" b="0"/>
            <wp:wrapSquare wrapText="bothSides"/>
            <wp:docPr id="1" name="Picture 1" descr="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sh 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7A8" w:rsidRPr="006A5182">
        <w:rPr>
          <w:rFonts w:ascii="Gotham Book" w:hAnsi="Gotham Book"/>
          <w:b/>
        </w:rPr>
        <w:t>Examples of work practice controls include:</w:t>
      </w:r>
      <w:r w:rsidR="009C07A8" w:rsidRPr="006A5182">
        <w:rPr>
          <w:rFonts w:ascii="Gotham Book" w:hAnsi="Gotham Book"/>
          <w:b/>
          <w:sz w:val="24"/>
          <w:szCs w:val="24"/>
        </w:rPr>
        <w:t xml:space="preserve"> </w:t>
      </w:r>
    </w:p>
    <w:p w:rsidR="009C07A8" w:rsidRPr="006A5182" w:rsidRDefault="0034743D" w:rsidP="009C07A8">
      <w:pPr>
        <w:numPr>
          <w:ilvl w:val="0"/>
          <w:numId w:val="5"/>
        </w:numPr>
        <w:spacing w:before="100" w:beforeAutospacing="1" w:after="100" w:afterAutospacing="1" w:line="240" w:lineRule="auto"/>
        <w:rPr>
          <w:rFonts w:ascii="Gotham Book" w:eastAsia="Times New Roman" w:hAnsi="Gotham Book" w:cs="Times New Roman"/>
          <w:noProof w:val="0"/>
          <w:color w:val="000000"/>
          <w:sz w:val="19"/>
          <w:szCs w:val="19"/>
        </w:rPr>
      </w:pPr>
      <w:r w:rsidRPr="006A5182">
        <w:rPr>
          <w:rFonts w:ascii="Gotham Book" w:hAnsi="Gotham Book"/>
          <w:color w:val="000000"/>
          <w:sz w:val="19"/>
          <w:szCs w:val="19"/>
        </w:rPr>
        <w:drawing>
          <wp:anchor distT="0" distB="0" distL="114300" distR="114300" simplePos="0" relativeHeight="251662336" behindDoc="0" locked="0" layoutInCell="1" allowOverlap="1">
            <wp:simplePos x="0" y="0"/>
            <wp:positionH relativeFrom="margin">
              <wp:align>right</wp:align>
            </wp:positionH>
            <wp:positionV relativeFrom="paragraph">
              <wp:posOffset>755650</wp:posOffset>
            </wp:positionV>
            <wp:extent cx="1190625" cy="885825"/>
            <wp:effectExtent l="0" t="0" r="9525" b="9525"/>
            <wp:wrapThrough wrapText="bothSides">
              <wp:wrapPolygon edited="0">
                <wp:start x="0" y="0"/>
                <wp:lineTo x="0" y="21368"/>
                <wp:lineTo x="21427" y="21368"/>
                <wp:lineTo x="21427" y="0"/>
                <wp:lineTo x="0" y="0"/>
              </wp:wrapPolygon>
            </wp:wrapThrough>
            <wp:docPr id="3" name="Picture 3" descr="Soap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ap Dispens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7A8" w:rsidRPr="006A5182">
        <w:rPr>
          <w:rFonts w:ascii="Gotham Book" w:hAnsi="Gotham Book"/>
        </w:rPr>
        <w:t>Providing resources and a work environment that promotes personal hygiene. For example, provide tissues, no-touch trash cans, hand soap, hand sanitizer, disinfectants</w:t>
      </w:r>
      <w:r w:rsidRPr="006A5182">
        <w:rPr>
          <w:rFonts w:ascii="Gotham Book" w:hAnsi="Gotham Book"/>
        </w:rPr>
        <w:t>,</w:t>
      </w:r>
      <w:r w:rsidR="009C07A8" w:rsidRPr="006A5182">
        <w:rPr>
          <w:rFonts w:ascii="Gotham Book" w:hAnsi="Gotham Book"/>
        </w:rPr>
        <w:t xml:space="preserve"> and disposable towels for employees to clean their work surfaces.</w:t>
      </w:r>
    </w:p>
    <w:p w:rsidR="009C07A8" w:rsidRPr="006A5182" w:rsidRDefault="009C07A8" w:rsidP="009C000A">
      <w:pPr>
        <w:numPr>
          <w:ilvl w:val="0"/>
          <w:numId w:val="6"/>
        </w:numPr>
        <w:spacing w:before="100" w:beforeAutospacing="1" w:after="240" w:line="240" w:lineRule="auto"/>
        <w:rPr>
          <w:rFonts w:ascii="Gotham Book" w:hAnsi="Gotham Book"/>
        </w:rPr>
      </w:pPr>
      <w:r w:rsidRPr="006A5182">
        <w:rPr>
          <w:rFonts w:ascii="Gotham Book" w:hAnsi="Gotham Book"/>
        </w:rPr>
        <w:t xml:space="preserve">Encouraging employees to obtain a seasonal influenza vaccine (this helps to prevent illness from seasonal influenza strains that may continue to circulate). </w:t>
      </w:r>
    </w:p>
    <w:p w:rsidR="009C07A8" w:rsidRPr="006A5182" w:rsidRDefault="0034743D" w:rsidP="009C07A8">
      <w:pPr>
        <w:pStyle w:val="ListParagraph"/>
        <w:numPr>
          <w:ilvl w:val="0"/>
          <w:numId w:val="6"/>
        </w:numPr>
        <w:rPr>
          <w:rFonts w:ascii="Gotham Book" w:hAnsi="Gotham Book"/>
        </w:rPr>
      </w:pPr>
      <w:r w:rsidRPr="006A5182">
        <w:rPr>
          <w:rFonts w:ascii="Gotham Book" w:hAnsi="Gotham Book"/>
          <w:color w:val="000000"/>
          <w:sz w:val="19"/>
          <w:szCs w:val="19"/>
        </w:rPr>
        <w:drawing>
          <wp:anchor distT="0" distB="0" distL="114300" distR="114300" simplePos="0" relativeHeight="251663360" behindDoc="0" locked="0" layoutInCell="1" allowOverlap="1">
            <wp:simplePos x="0" y="0"/>
            <wp:positionH relativeFrom="margin">
              <wp:align>right</wp:align>
            </wp:positionH>
            <wp:positionV relativeFrom="paragraph">
              <wp:posOffset>324485</wp:posOffset>
            </wp:positionV>
            <wp:extent cx="1190625" cy="885825"/>
            <wp:effectExtent l="0" t="0" r="9525" b="9525"/>
            <wp:wrapThrough wrapText="bothSides">
              <wp:wrapPolygon edited="0">
                <wp:start x="0" y="0"/>
                <wp:lineTo x="0" y="21368"/>
                <wp:lineTo x="21427" y="21368"/>
                <wp:lineTo x="21427" y="0"/>
                <wp:lineTo x="0" y="0"/>
              </wp:wrapPolygon>
            </wp:wrapThrough>
            <wp:docPr id="2" name="Picture 2" descr="Was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sh Ha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7A8" w:rsidRPr="006A5182">
        <w:rPr>
          <w:rFonts w:ascii="Gotham Book" w:hAnsi="Gotham Book"/>
        </w:rPr>
        <w:t>Providing employees with up-to-date education and training on influenza risk factors, protective behaviors, and instruction on proper behaviors (for example, cough ettiquette and care of personal protective equipment).</w:t>
      </w:r>
    </w:p>
    <w:p w:rsidR="00590836" w:rsidRPr="006A5182" w:rsidRDefault="00590836" w:rsidP="00590836">
      <w:pPr>
        <w:pStyle w:val="ListParagraph"/>
        <w:rPr>
          <w:rFonts w:ascii="Gotham Book" w:hAnsi="Gotham Book"/>
        </w:rPr>
      </w:pPr>
    </w:p>
    <w:p w:rsidR="00A22922" w:rsidRPr="006A5182" w:rsidRDefault="009C07A8" w:rsidP="004C6FFE">
      <w:pPr>
        <w:pStyle w:val="ListParagraph"/>
        <w:numPr>
          <w:ilvl w:val="0"/>
          <w:numId w:val="6"/>
        </w:numPr>
        <w:rPr>
          <w:rFonts w:ascii="Gotham Book" w:hAnsi="Gotham Book"/>
        </w:rPr>
      </w:pPr>
      <w:r w:rsidRPr="006A5182">
        <w:rPr>
          <w:rFonts w:ascii="Gotham Book" w:hAnsi="Gotham Book"/>
        </w:rPr>
        <w:t>Developing policies to minimize contacts between employees and between employees and clients or customers.</w:t>
      </w:r>
    </w:p>
    <w:p w:rsidR="0034743D" w:rsidRPr="006A5182" w:rsidRDefault="0034743D" w:rsidP="0034743D">
      <w:pPr>
        <w:pStyle w:val="ListParagraph"/>
        <w:rPr>
          <w:rFonts w:ascii="Gotham Book" w:hAnsi="Gotham Book"/>
        </w:rPr>
      </w:pPr>
    </w:p>
    <w:p w:rsidR="0034743D" w:rsidRPr="006A5182" w:rsidRDefault="0034743D" w:rsidP="0034743D">
      <w:pPr>
        <w:rPr>
          <w:rFonts w:ascii="Gotham Book" w:hAnsi="Gotham Book"/>
        </w:rPr>
      </w:pPr>
    </w:p>
    <w:p w:rsidR="0034743D" w:rsidRDefault="0034743D">
      <w:pPr>
        <w:rPr>
          <w:rStyle w:val="Hyperlink"/>
          <w:rFonts w:ascii="Gotham Book" w:hAnsi="Gotham Book"/>
          <w:sz w:val="19"/>
          <w:szCs w:val="19"/>
        </w:rPr>
      </w:pPr>
      <w:r w:rsidRPr="006A5182">
        <w:rPr>
          <w:rFonts w:ascii="Gotham Book" w:hAnsi="Gotham Book"/>
        </w:rPr>
        <w:t xml:space="preserve">More information about protecting yourself, your coworkers and employees, and your family can be found at </w:t>
      </w:r>
      <w:hyperlink r:id="rId13" w:tooltip="www.pandemicflu.gov." w:history="1">
        <w:r w:rsidRPr="006A5182">
          <w:rPr>
            <w:rStyle w:val="Hyperlink"/>
            <w:rFonts w:ascii="Gotham Book" w:hAnsi="Gotham Book"/>
            <w:sz w:val="19"/>
            <w:szCs w:val="19"/>
          </w:rPr>
          <w:t>www.pandemicflu.gov.</w:t>
        </w:r>
      </w:hyperlink>
    </w:p>
    <w:p w:rsidR="00ED6A7E" w:rsidRPr="006A5182" w:rsidRDefault="00ED6A7E">
      <w:pPr>
        <w:rPr>
          <w:rFonts w:ascii="Gotham Book" w:hAnsi="Gotham Book"/>
        </w:rPr>
      </w:pPr>
    </w:p>
    <w:p w:rsidR="009C07A8" w:rsidRPr="006A5182" w:rsidRDefault="00232E11" w:rsidP="0034743D">
      <w:pPr>
        <w:ind w:left="360"/>
        <w:rPr>
          <w:rFonts w:ascii="Gotham Book" w:hAnsi="Gotham Book"/>
          <w:b/>
          <w:sz w:val="24"/>
          <w:szCs w:val="24"/>
        </w:rPr>
      </w:pPr>
      <w:r w:rsidRPr="006A5182">
        <w:rPr>
          <w:rFonts w:ascii="Gotham Book" w:hAnsi="Gotham Book"/>
          <w:color w:val="000000"/>
          <w:szCs w:val="19"/>
        </w:rPr>
        <w:lastRenderedPageBreak/>
        <w:drawing>
          <wp:anchor distT="0" distB="0" distL="114300" distR="114300" simplePos="0" relativeHeight="251664384" behindDoc="0" locked="0" layoutInCell="1" allowOverlap="1">
            <wp:simplePos x="0" y="0"/>
            <wp:positionH relativeFrom="margin">
              <wp:align>right</wp:align>
            </wp:positionH>
            <wp:positionV relativeFrom="paragraph">
              <wp:posOffset>10160</wp:posOffset>
            </wp:positionV>
            <wp:extent cx="2253615" cy="1348740"/>
            <wp:effectExtent l="0" t="0" r="0" b="3810"/>
            <wp:wrapThrough wrapText="bothSides">
              <wp:wrapPolygon edited="0">
                <wp:start x="0" y="0"/>
                <wp:lineTo x="0" y="21356"/>
                <wp:lineTo x="21363" y="21356"/>
                <wp:lineTo x="2136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361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7A8" w:rsidRPr="006A5182">
        <w:rPr>
          <w:rFonts w:ascii="Gotham Book" w:hAnsi="Gotham Book"/>
          <w:b/>
        </w:rPr>
        <w:t xml:space="preserve">Examples of engineering controls include: </w:t>
      </w:r>
    </w:p>
    <w:p w:rsidR="00232E11" w:rsidRPr="006A5182" w:rsidRDefault="00232E11" w:rsidP="00232E11">
      <w:pPr>
        <w:numPr>
          <w:ilvl w:val="0"/>
          <w:numId w:val="7"/>
        </w:numPr>
        <w:spacing w:before="100" w:beforeAutospacing="1" w:after="240" w:line="240" w:lineRule="auto"/>
        <w:rPr>
          <w:rFonts w:ascii="Gotham Book" w:hAnsi="Gotham Book"/>
          <w:color w:val="000000"/>
          <w:szCs w:val="19"/>
        </w:rPr>
      </w:pPr>
      <w:r w:rsidRPr="006A5182">
        <w:rPr>
          <w:rFonts w:ascii="Gotham Book" w:hAnsi="Gotham Book"/>
          <w:color w:val="000000"/>
          <w:szCs w:val="19"/>
        </w:rPr>
        <w:t xml:space="preserve">Clean frequently touched surfaces and objects: use soap and water, a bleach and water solution, or approved products to clean items such as handrails and doorknobs (always follow product label directions) </w:t>
      </w:r>
    </w:p>
    <w:p w:rsidR="009C07A8" w:rsidRPr="006A5182" w:rsidRDefault="00232E11" w:rsidP="009C07A8">
      <w:pPr>
        <w:numPr>
          <w:ilvl w:val="0"/>
          <w:numId w:val="7"/>
        </w:numPr>
        <w:spacing w:before="100" w:beforeAutospacing="1" w:after="240" w:line="240" w:lineRule="auto"/>
        <w:rPr>
          <w:rFonts w:ascii="Gotham Book" w:hAnsi="Gotham Book"/>
          <w:color w:val="000000"/>
          <w:szCs w:val="19"/>
        </w:rPr>
      </w:pPr>
      <w:r w:rsidRPr="006A5182">
        <w:rPr>
          <w:rFonts w:ascii="Gotham Book" w:hAnsi="Gotham Book"/>
          <w:sz w:val="22"/>
        </w:rPr>
        <w:drawing>
          <wp:anchor distT="0" distB="0" distL="0" distR="0" simplePos="0" relativeHeight="251661312" behindDoc="0" locked="0" layoutInCell="1" allowOverlap="0">
            <wp:simplePos x="0" y="0"/>
            <wp:positionH relativeFrom="margin">
              <wp:align>right</wp:align>
            </wp:positionH>
            <wp:positionV relativeFrom="paragraph">
              <wp:posOffset>369570</wp:posOffset>
            </wp:positionV>
            <wp:extent cx="2240280" cy="1152525"/>
            <wp:effectExtent l="0" t="0" r="7620" b="9525"/>
            <wp:wrapThrough wrapText="bothSides">
              <wp:wrapPolygon edited="0">
                <wp:start x="0" y="0"/>
                <wp:lineTo x="0" y="21421"/>
                <wp:lineTo x="21490" y="21421"/>
                <wp:lineTo x="21490" y="0"/>
                <wp:lineTo x="0" y="0"/>
              </wp:wrapPolygon>
            </wp:wrapThrough>
            <wp:docPr id="4" name="Picture 4" descr="Public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c Pl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028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7A8" w:rsidRPr="006A5182">
        <w:rPr>
          <w:rFonts w:ascii="Gotham Book" w:hAnsi="Gotham Book"/>
          <w:color w:val="000000"/>
          <w:szCs w:val="19"/>
        </w:rPr>
        <w:t>Installing physical barriers, such as clear plastic sneeze guards.</w:t>
      </w:r>
    </w:p>
    <w:p w:rsidR="009C07A8" w:rsidRPr="006A5182" w:rsidRDefault="009C07A8" w:rsidP="009C07A8">
      <w:pPr>
        <w:numPr>
          <w:ilvl w:val="0"/>
          <w:numId w:val="7"/>
        </w:numPr>
        <w:spacing w:before="100" w:beforeAutospacing="1" w:after="240" w:line="240" w:lineRule="auto"/>
        <w:rPr>
          <w:rFonts w:ascii="Gotham Book" w:hAnsi="Gotham Book"/>
          <w:color w:val="000000"/>
          <w:szCs w:val="19"/>
        </w:rPr>
      </w:pPr>
      <w:r w:rsidRPr="006A5182">
        <w:rPr>
          <w:rFonts w:ascii="Gotham Book" w:hAnsi="Gotham Book"/>
          <w:color w:val="000000"/>
          <w:szCs w:val="19"/>
        </w:rPr>
        <w:t>Installing a drive-through window for customer service.</w:t>
      </w:r>
    </w:p>
    <w:p w:rsidR="002A3F7C" w:rsidRPr="006A5182" w:rsidRDefault="002A3F7C" w:rsidP="002A3F7C">
      <w:pPr>
        <w:pStyle w:val="ListParagraph"/>
        <w:numPr>
          <w:ilvl w:val="0"/>
          <w:numId w:val="7"/>
        </w:numPr>
        <w:spacing w:before="240"/>
        <w:rPr>
          <w:rFonts w:ascii="Gotham Book" w:hAnsi="Gotham Book"/>
        </w:rPr>
      </w:pPr>
      <w:r w:rsidRPr="006A5182">
        <w:rPr>
          <w:rFonts w:ascii="Gotham Book" w:hAnsi="Gotham Book"/>
        </w:rPr>
        <w:t>Coronavirus disease is NOT known to spread through ventilation systems or through water.</w:t>
      </w:r>
    </w:p>
    <w:p w:rsidR="00590836" w:rsidRPr="006A5182" w:rsidRDefault="009C07A8" w:rsidP="00590836">
      <w:pPr>
        <w:pStyle w:val="Heading3"/>
        <w:rPr>
          <w:rFonts w:ascii="Gotham Book" w:hAnsi="Gotham Book"/>
        </w:rPr>
      </w:pPr>
      <w:r w:rsidRPr="006A5182">
        <w:rPr>
          <w:rFonts w:ascii="Gotham Book" w:hAnsi="Gotham Book"/>
        </w:rPr>
        <w:t xml:space="preserve">Administrative Controls </w:t>
      </w:r>
    </w:p>
    <w:p w:rsidR="009C07A8" w:rsidRPr="006A5182" w:rsidRDefault="009C07A8" w:rsidP="00A22922">
      <w:pPr>
        <w:rPr>
          <w:rFonts w:ascii="Gotham Book" w:hAnsi="Gotham Book"/>
        </w:rPr>
      </w:pPr>
      <w:r w:rsidRPr="006A5182">
        <w:rPr>
          <w:rFonts w:ascii="Gotham Book" w:hAnsi="Gotham Book"/>
          <w:color w:val="000000"/>
          <w:szCs w:val="19"/>
        </w:rPr>
        <w:t>Administrative controls include controlling employees' exposure by scheduling their work tasks in ways that minimize their exposure levels. Examples of administrative controls include:</w:t>
      </w:r>
      <w:r w:rsidRPr="006A5182">
        <w:rPr>
          <w:rFonts w:ascii="Gotham Book" w:hAnsi="Gotham Book"/>
          <w:sz w:val="22"/>
        </w:rPr>
        <w:t xml:space="preserve"> </w:t>
      </w:r>
    </w:p>
    <w:p w:rsidR="009C07A8" w:rsidRPr="006A5182" w:rsidRDefault="009C07A8" w:rsidP="00A22922">
      <w:pPr>
        <w:pStyle w:val="ListParagraph"/>
        <w:numPr>
          <w:ilvl w:val="0"/>
          <w:numId w:val="18"/>
        </w:numPr>
        <w:rPr>
          <w:rFonts w:ascii="Gotham Book" w:hAnsi="Gotham Book"/>
        </w:rPr>
      </w:pPr>
      <w:r w:rsidRPr="006A5182">
        <w:rPr>
          <w:rFonts w:ascii="Gotham Book" w:hAnsi="Gotham Book"/>
        </w:rPr>
        <w:t>Developing policies that encourage ill employees to stay at home without fear of any reprisals.</w:t>
      </w:r>
    </w:p>
    <w:p w:rsidR="009C07A8" w:rsidRPr="006A5182" w:rsidRDefault="009C07A8" w:rsidP="00A22922">
      <w:pPr>
        <w:pStyle w:val="ListParagraph"/>
        <w:numPr>
          <w:ilvl w:val="0"/>
          <w:numId w:val="18"/>
        </w:numPr>
        <w:rPr>
          <w:rFonts w:ascii="Gotham Book" w:hAnsi="Gotham Book"/>
        </w:rPr>
      </w:pPr>
      <w:r w:rsidRPr="006A5182">
        <w:rPr>
          <w:rFonts w:ascii="Gotham Book" w:hAnsi="Gotham Book"/>
        </w:rPr>
        <w:t>The discontinuation of unessential travel to locations with high illness transmission rates.</w:t>
      </w:r>
    </w:p>
    <w:p w:rsidR="009C07A8" w:rsidRPr="006A5182" w:rsidRDefault="009C07A8" w:rsidP="00A22922">
      <w:pPr>
        <w:pStyle w:val="ListParagraph"/>
        <w:numPr>
          <w:ilvl w:val="0"/>
          <w:numId w:val="18"/>
        </w:numPr>
        <w:rPr>
          <w:rFonts w:ascii="Gotham Book" w:hAnsi="Gotham Book"/>
        </w:rPr>
      </w:pPr>
      <w:r w:rsidRPr="006A5182">
        <w:rPr>
          <w:rFonts w:ascii="Gotham Book" w:hAnsi="Gotham Book"/>
        </w:rPr>
        <w:t>Consider practices to minimize face-to-face contact between employees such as e-mail, websites and teleconferences. Where possible, encourage flexible work arrangements such as telecommuting or flexible work hours to reduce the number of your employees who must be at work at one time or in one specific location.</w:t>
      </w:r>
    </w:p>
    <w:p w:rsidR="009C07A8" w:rsidRPr="006A5182" w:rsidRDefault="009C07A8" w:rsidP="00A22922">
      <w:pPr>
        <w:pStyle w:val="ListParagraph"/>
        <w:numPr>
          <w:ilvl w:val="0"/>
          <w:numId w:val="18"/>
        </w:numPr>
        <w:rPr>
          <w:rFonts w:ascii="Gotham Book" w:hAnsi="Gotham Book"/>
        </w:rPr>
      </w:pPr>
      <w:r w:rsidRPr="006A5182">
        <w:rPr>
          <w:rFonts w:ascii="Gotham Book" w:hAnsi="Gotham Book"/>
        </w:rPr>
        <w:t>Consider home delivery of goods and services to reduce the number of clients or customers who must visit your workplace.</w:t>
      </w:r>
    </w:p>
    <w:p w:rsidR="009C07A8" w:rsidRPr="006A5182" w:rsidRDefault="009C07A8" w:rsidP="00A22922">
      <w:pPr>
        <w:pStyle w:val="ListParagraph"/>
        <w:numPr>
          <w:ilvl w:val="0"/>
          <w:numId w:val="18"/>
        </w:numPr>
        <w:rPr>
          <w:rFonts w:ascii="Gotham Book" w:hAnsi="Gotham Book"/>
        </w:rPr>
      </w:pPr>
      <w:r w:rsidRPr="006A5182">
        <w:rPr>
          <w:rFonts w:ascii="Gotham Book" w:hAnsi="Gotham Book"/>
        </w:rPr>
        <w:t xml:space="preserve">Developing emergency communications plans. </w:t>
      </w:r>
      <w:r w:rsidR="00590836" w:rsidRPr="006A5182">
        <w:rPr>
          <w:rFonts w:ascii="Gotham Book" w:hAnsi="Gotham Book"/>
        </w:rPr>
        <w:t xml:space="preserve"> </w:t>
      </w:r>
      <w:r w:rsidRPr="006A5182">
        <w:rPr>
          <w:rFonts w:ascii="Gotham Book" w:hAnsi="Gotham Book"/>
        </w:rPr>
        <w:t xml:space="preserve">Maintain a forum for answering employees' concerns. Develop internet-based communications if feasible. </w:t>
      </w:r>
    </w:p>
    <w:p w:rsidR="00590836" w:rsidRPr="006A5182" w:rsidRDefault="009C07A8" w:rsidP="00590836">
      <w:pPr>
        <w:pStyle w:val="Heading3"/>
        <w:rPr>
          <w:rFonts w:ascii="Gotham Book" w:hAnsi="Gotham Book"/>
          <w:color w:val="auto"/>
        </w:rPr>
      </w:pPr>
      <w:r w:rsidRPr="006A5182">
        <w:rPr>
          <w:rFonts w:ascii="Gotham Book" w:hAnsi="Gotham Book"/>
          <w:color w:val="auto"/>
        </w:rPr>
        <w:t xml:space="preserve">Personal Protective Equipment (PPE) </w:t>
      </w:r>
    </w:p>
    <w:p w:rsidR="00590836" w:rsidRPr="006A5182" w:rsidRDefault="009C07A8" w:rsidP="009C07A8">
      <w:pPr>
        <w:spacing w:after="0"/>
        <w:rPr>
          <w:rFonts w:ascii="Gotham Book" w:hAnsi="Gotham Book"/>
          <w:color w:val="000000"/>
          <w:szCs w:val="19"/>
        </w:rPr>
      </w:pPr>
      <w:r w:rsidRPr="006A5182">
        <w:rPr>
          <w:rFonts w:ascii="Gotham Book" w:hAnsi="Gotham Book"/>
          <w:color w:val="000000"/>
          <w:szCs w:val="19"/>
        </w:rPr>
        <w:t xml:space="preserve">While administrative and engineering controls and proper work practices are considered to be more effective in minimizing exposure to the influenza virus, the use of PPE may also be indicated during certain exposures. </w:t>
      </w:r>
      <w:r w:rsidR="00590836" w:rsidRPr="006A5182">
        <w:rPr>
          <w:rFonts w:ascii="Gotham Book" w:hAnsi="Gotham Book"/>
          <w:color w:val="000000"/>
          <w:szCs w:val="19"/>
        </w:rPr>
        <w:t xml:space="preserve"> </w:t>
      </w:r>
      <w:r w:rsidRPr="006A5182">
        <w:rPr>
          <w:rFonts w:ascii="Gotham Book" w:hAnsi="Gotham Book"/>
          <w:color w:val="000000"/>
          <w:szCs w:val="19"/>
        </w:rPr>
        <w:t xml:space="preserve">If used correctly, PPE can help prevent some exposures; however, they should not take the place of other prevention interventions, such as engineering controls, cough etiquette, and hand hygiene (see </w:t>
      </w:r>
      <w:hyperlink r:id="rId16" w:tooltip="CDC.gov" w:history="1">
        <w:r w:rsidRPr="006A5182">
          <w:rPr>
            <w:rStyle w:val="Hyperlink"/>
            <w:rFonts w:ascii="Gotham Book" w:hAnsi="Gotham Book"/>
            <w:szCs w:val="19"/>
          </w:rPr>
          <w:t>www.cdc.gov/flu/protect/stopgerms.htm</w:t>
        </w:r>
      </w:hyperlink>
      <w:r w:rsidRPr="006A5182">
        <w:rPr>
          <w:rFonts w:ascii="Gotham Book" w:hAnsi="Gotham Book"/>
          <w:color w:val="000000"/>
          <w:szCs w:val="19"/>
        </w:rPr>
        <w:t xml:space="preserve">). </w:t>
      </w:r>
      <w:r w:rsidR="00590836" w:rsidRPr="006A5182">
        <w:rPr>
          <w:rFonts w:ascii="Gotham Book" w:hAnsi="Gotham Book"/>
          <w:color w:val="000000"/>
          <w:szCs w:val="19"/>
        </w:rPr>
        <w:t xml:space="preserve"> </w:t>
      </w:r>
    </w:p>
    <w:p w:rsidR="009C07A8" w:rsidRPr="006A5182" w:rsidRDefault="009C07A8" w:rsidP="002A3F7C">
      <w:pPr>
        <w:spacing w:before="240"/>
        <w:rPr>
          <w:rFonts w:ascii="Gotham Book" w:hAnsi="Gotham Book"/>
        </w:rPr>
      </w:pPr>
      <w:r w:rsidRPr="006A5182">
        <w:rPr>
          <w:rFonts w:ascii="Gotham Book" w:hAnsi="Gotham Book"/>
          <w:color w:val="000000"/>
          <w:szCs w:val="19"/>
        </w:rPr>
        <w:t xml:space="preserve">Examples of personal protective equipment are gloves, goggles, face shields, surgical masks, and respirators (for example, N-95). </w:t>
      </w:r>
      <w:r w:rsidR="00590836" w:rsidRPr="006A5182">
        <w:rPr>
          <w:rFonts w:ascii="Gotham Book" w:hAnsi="Gotham Book"/>
          <w:color w:val="000000"/>
          <w:szCs w:val="19"/>
        </w:rPr>
        <w:t xml:space="preserve"> </w:t>
      </w:r>
      <w:r w:rsidRPr="006A5182">
        <w:rPr>
          <w:rFonts w:ascii="Gotham Book" w:hAnsi="Gotham Book"/>
          <w:color w:val="000000"/>
          <w:szCs w:val="19"/>
        </w:rPr>
        <w:t>It is important that personal protective equipment be:</w:t>
      </w:r>
      <w:r w:rsidRPr="006A5182">
        <w:rPr>
          <w:rFonts w:ascii="Gotham Book" w:hAnsi="Gotham Book"/>
          <w:sz w:val="22"/>
        </w:rPr>
        <w:t xml:space="preserve"> </w:t>
      </w:r>
    </w:p>
    <w:p w:rsidR="009C07A8" w:rsidRPr="006A5182" w:rsidRDefault="009C07A8" w:rsidP="00A22922">
      <w:pPr>
        <w:pStyle w:val="ListParagraph"/>
        <w:numPr>
          <w:ilvl w:val="0"/>
          <w:numId w:val="19"/>
        </w:numPr>
        <w:rPr>
          <w:rFonts w:ascii="Gotham Book" w:hAnsi="Gotham Book"/>
        </w:rPr>
      </w:pPr>
      <w:r w:rsidRPr="006A5182">
        <w:rPr>
          <w:rFonts w:ascii="Gotham Book" w:hAnsi="Gotham Book"/>
        </w:rPr>
        <w:t>Selected based upon the hazard to the employee;</w:t>
      </w:r>
    </w:p>
    <w:p w:rsidR="009C07A8" w:rsidRPr="006A5182" w:rsidRDefault="009C07A8" w:rsidP="00A22922">
      <w:pPr>
        <w:pStyle w:val="ListParagraph"/>
        <w:numPr>
          <w:ilvl w:val="0"/>
          <w:numId w:val="19"/>
        </w:numPr>
        <w:rPr>
          <w:rFonts w:ascii="Gotham Book" w:hAnsi="Gotham Book"/>
        </w:rPr>
      </w:pPr>
      <w:r w:rsidRPr="006A5182">
        <w:rPr>
          <w:rFonts w:ascii="Gotham Book" w:hAnsi="Gotham Book"/>
        </w:rPr>
        <w:t>Properly fitted and some must be periodically refitted (e.g., respirators);</w:t>
      </w:r>
    </w:p>
    <w:p w:rsidR="009C07A8" w:rsidRPr="006A5182" w:rsidRDefault="009C07A8" w:rsidP="00A22922">
      <w:pPr>
        <w:pStyle w:val="ListParagraph"/>
        <w:numPr>
          <w:ilvl w:val="0"/>
          <w:numId w:val="19"/>
        </w:numPr>
        <w:rPr>
          <w:rFonts w:ascii="Gotham Book" w:hAnsi="Gotham Book"/>
        </w:rPr>
      </w:pPr>
      <w:r w:rsidRPr="006A5182">
        <w:rPr>
          <w:rFonts w:ascii="Gotham Book" w:hAnsi="Gotham Book"/>
        </w:rPr>
        <w:t>Conscientiously and properly worn;</w:t>
      </w:r>
    </w:p>
    <w:p w:rsidR="009C07A8" w:rsidRPr="006A5182" w:rsidRDefault="009C07A8" w:rsidP="00A22922">
      <w:pPr>
        <w:pStyle w:val="ListParagraph"/>
        <w:numPr>
          <w:ilvl w:val="0"/>
          <w:numId w:val="19"/>
        </w:numPr>
        <w:rPr>
          <w:rFonts w:ascii="Gotham Book" w:hAnsi="Gotham Book"/>
        </w:rPr>
      </w:pPr>
      <w:r w:rsidRPr="006A5182">
        <w:rPr>
          <w:rFonts w:ascii="Gotham Book" w:hAnsi="Gotham Book"/>
        </w:rPr>
        <w:t>Regularly maintained and replaced, as necessary;</w:t>
      </w:r>
    </w:p>
    <w:p w:rsidR="009C07A8" w:rsidRPr="006A5182" w:rsidRDefault="009C07A8" w:rsidP="00A22922">
      <w:pPr>
        <w:pStyle w:val="ListParagraph"/>
        <w:numPr>
          <w:ilvl w:val="0"/>
          <w:numId w:val="19"/>
        </w:numPr>
        <w:rPr>
          <w:rFonts w:ascii="Gotham Book" w:hAnsi="Gotham Book"/>
        </w:rPr>
      </w:pPr>
      <w:r w:rsidRPr="006A5182">
        <w:rPr>
          <w:rFonts w:ascii="Gotham Book" w:hAnsi="Gotham Book"/>
        </w:rPr>
        <w:t xml:space="preserve">Properly removed and disposed of to avoid contamination of self, others or the environment. </w:t>
      </w:r>
    </w:p>
    <w:p w:rsidR="0034743D" w:rsidRPr="006A5182" w:rsidRDefault="009C07A8" w:rsidP="002A3F7C">
      <w:pPr>
        <w:spacing w:before="240"/>
        <w:rPr>
          <w:rFonts w:ascii="Gotham Book" w:hAnsi="Gotham Book"/>
          <w:color w:val="000000"/>
          <w:sz w:val="19"/>
          <w:szCs w:val="19"/>
        </w:rPr>
      </w:pPr>
      <w:r w:rsidRPr="006A5182">
        <w:rPr>
          <w:rFonts w:ascii="Gotham Book" w:hAnsi="Gotham Book"/>
          <w:color w:val="000000"/>
          <w:sz w:val="19"/>
          <w:szCs w:val="19"/>
        </w:rPr>
        <w:t xml:space="preserve">Employers are obligated to provide their employees with protective gear needed to keep them safe while performing their jobs. </w:t>
      </w:r>
      <w:r w:rsidR="00590836" w:rsidRPr="006A5182">
        <w:rPr>
          <w:rFonts w:ascii="Gotham Book" w:hAnsi="Gotham Book"/>
          <w:color w:val="000000"/>
          <w:sz w:val="19"/>
          <w:szCs w:val="19"/>
        </w:rPr>
        <w:t xml:space="preserve"> </w:t>
      </w:r>
      <w:r w:rsidRPr="006A5182">
        <w:rPr>
          <w:rFonts w:ascii="Gotham Book" w:hAnsi="Gotham Book"/>
          <w:color w:val="000000"/>
          <w:sz w:val="19"/>
          <w:szCs w:val="19"/>
        </w:rPr>
        <w:t xml:space="preserve">Check the </w:t>
      </w:r>
      <w:hyperlink r:id="rId17" w:tooltip="www.pandemicflu.gov" w:history="1">
        <w:r w:rsidRPr="006A5182">
          <w:rPr>
            <w:rStyle w:val="Hyperlink"/>
            <w:rFonts w:ascii="Gotham Book" w:hAnsi="Gotham Book"/>
            <w:sz w:val="19"/>
            <w:szCs w:val="19"/>
          </w:rPr>
          <w:t>www.pandemicflu.gov</w:t>
        </w:r>
      </w:hyperlink>
      <w:r w:rsidRPr="006A5182">
        <w:rPr>
          <w:rFonts w:ascii="Gotham Book" w:hAnsi="Gotham Book"/>
          <w:color w:val="000000"/>
          <w:sz w:val="19"/>
          <w:szCs w:val="19"/>
        </w:rPr>
        <w:t xml:space="preserve"> website for the latest guidance</w:t>
      </w:r>
      <w:r w:rsidR="002A3F7C" w:rsidRPr="006A5182">
        <w:rPr>
          <w:rFonts w:ascii="Gotham Book" w:hAnsi="Gotham Book"/>
          <w:color w:val="000000"/>
          <w:sz w:val="19"/>
          <w:szCs w:val="19"/>
        </w:rPr>
        <w:t xml:space="preserve">. </w:t>
      </w:r>
    </w:p>
    <w:p w:rsidR="00590836" w:rsidRPr="006A5182" w:rsidRDefault="00590836" w:rsidP="00590836">
      <w:pPr>
        <w:pStyle w:val="Heading1"/>
        <w:rPr>
          <w:rFonts w:ascii="Gotham Book" w:hAnsi="Gotham Book"/>
        </w:rPr>
      </w:pPr>
      <w:bookmarkStart w:id="1" w:name="steps_employers_can_take"/>
      <w:bookmarkEnd w:id="1"/>
      <w:r w:rsidRPr="006A5182">
        <w:rPr>
          <w:rFonts w:ascii="Gotham Book" w:hAnsi="Gotham Book"/>
        </w:rPr>
        <w:lastRenderedPageBreak/>
        <w:t xml:space="preserve">Steps Every Employer Can Take to Reduce the Risk of Exposure to </w:t>
      </w:r>
      <w:r w:rsidR="00A22922" w:rsidRPr="006A5182">
        <w:rPr>
          <w:rFonts w:ascii="Gotham Book" w:hAnsi="Gotham Book"/>
        </w:rPr>
        <w:t xml:space="preserve">a </w:t>
      </w:r>
      <w:r w:rsidRPr="006A5182">
        <w:rPr>
          <w:rFonts w:ascii="Gotham Book" w:hAnsi="Gotham Book"/>
        </w:rPr>
        <w:t>Pandemic in Their Workplace</w:t>
      </w:r>
    </w:p>
    <w:p w:rsidR="009C07A8" w:rsidRPr="006A5182" w:rsidRDefault="009C07A8" w:rsidP="009C07A8">
      <w:pPr>
        <w:rPr>
          <w:rFonts w:ascii="Gotham Book" w:hAnsi="Gotham Book"/>
        </w:rPr>
      </w:pPr>
      <w:r w:rsidRPr="006A5182">
        <w:rPr>
          <w:rFonts w:ascii="Gotham Book" w:hAnsi="Gotham Book"/>
        </w:rPr>
        <w:t xml:space="preserve">There is currently no vaccine to prevent </w:t>
      </w:r>
      <w:r w:rsidRPr="006A5182">
        <w:rPr>
          <w:rFonts w:ascii="Gotham Book" w:eastAsia="Calibri" w:hAnsi="Gotham Book"/>
        </w:rPr>
        <w:t xml:space="preserve">COVID-19 </w:t>
      </w:r>
      <w:r w:rsidRPr="006A5182">
        <w:rPr>
          <w:rFonts w:ascii="Gotham Book" w:hAnsi="Gotham Book"/>
        </w:rPr>
        <w:t xml:space="preserve">infection. </w:t>
      </w:r>
      <w:r w:rsidR="00590836" w:rsidRPr="006A5182">
        <w:rPr>
          <w:rFonts w:ascii="Gotham Book" w:hAnsi="Gotham Book"/>
        </w:rPr>
        <w:t xml:space="preserve"> </w:t>
      </w:r>
      <w:r w:rsidRPr="006A5182">
        <w:rPr>
          <w:rFonts w:ascii="Gotham Book" w:hAnsi="Gotham Book"/>
        </w:rPr>
        <w:t>The best way to prevent infection is to avoid being exposed to this virus. However, as a reminder, CDC always recommends everyday preventive actions to help prevent the spread of respiratory viruses, including:</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Encourage sick employees to stay at home.</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Encourage your employees to wash their hands frequently with soap and water or with hand sanitizer if there is no soap or water available. Also, encourage your employees to avoid touching their noses, mouths, and eyes.</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Encourage your employees to cover their coughs and sneezes with a tissue, or to cough and sneeze into their upper sleeves if tissues are not available. All employees should wash their hands or use a hand sanitizer after they cough, sneeze or blow their noses.</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Employees should avoid close contact with their coworkers and customers (maintain a separation of at least 6 feet). They should avoid shaking hands and always wash their hands after contact with others. Even if employees wear gloves, they should wash their hands upon removal of the gloves in case their hand(s) became contaminated during the removal process.</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Provide customers and the public with tissues and trash receptacles, and with a place to wash or disinfect their hands.</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Keep work surfaces, telephones, computer equipment and other frequently touched surfaces and office equipment clean. Be sure that any cleaner used is safe and will not harm your employees or your office equipment. Use only disinfectants registered by the U.S. Environmental Protection Agency (EPA), and follow all directions and safety precautions indicated on the label.</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Discourage your employees from using other employees' phones, desks, offices or other work tools and equipment.</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Minimize situations where groups of people are crowded together, such as in a meeting. Use e-mail, phones and text messages to communicate with each other. When meetings are necessary, avoid close contact by keeping a separation of at least 6 feet, where possible, and assure that there is proper ventilation in the meeting room.</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Reducing or eliminating unnecessary social interactions can be very effective in controlling the spread of infectious diseases. Reconsider all situations that permit or require employees, customers, and visitors (including family members) to enter the workplace. Workplaces which permit family visitors on site should consider restricting/eliminating that option during an influenza pandemic. Work sites with on-site day care should consider in advance whether these facilities will remain open or will be closed, and the impact of such decisions on employees and the business.</w:t>
      </w:r>
    </w:p>
    <w:p w:rsidR="00590836" w:rsidRPr="006A5182" w:rsidRDefault="00590836" w:rsidP="00590836">
      <w:pPr>
        <w:pStyle w:val="ListParagraph"/>
        <w:numPr>
          <w:ilvl w:val="0"/>
          <w:numId w:val="11"/>
        </w:numPr>
        <w:rPr>
          <w:rFonts w:ascii="Gotham Book" w:hAnsi="Gotham Book"/>
        </w:rPr>
      </w:pPr>
      <w:r w:rsidRPr="006A5182">
        <w:rPr>
          <w:rFonts w:ascii="Gotham Book" w:hAnsi="Gotham Book"/>
        </w:rPr>
        <w:t xml:space="preserve">Promote healthy lifestyles, including good nutrition, exercise, and smoking cessation. A person's overall health impacts their body's immune system and can affect their ability to fight off, or recover from, an infectious disease. </w:t>
      </w:r>
    </w:p>
    <w:p w:rsidR="009C07A8" w:rsidRPr="006A5182" w:rsidRDefault="009C07A8" w:rsidP="009C07A8">
      <w:pPr>
        <w:spacing w:before="240"/>
        <w:rPr>
          <w:rFonts w:ascii="Gotham Book" w:hAnsi="Gotham Book"/>
        </w:rPr>
      </w:pPr>
      <w:r w:rsidRPr="006A5182">
        <w:rPr>
          <w:rFonts w:ascii="Gotham Book" w:hAnsi="Gotham Book"/>
        </w:rPr>
        <w:t xml:space="preserve">These are everyday habits that can help prevent the spread of several viruses. They are the same guidelines that can help prevent the spread of seasonal flu and the common cold. </w:t>
      </w:r>
    </w:p>
    <w:p w:rsidR="00ED1FAF" w:rsidRPr="006A5182" w:rsidRDefault="00ED1FAF" w:rsidP="00ED1FAF">
      <w:pPr>
        <w:pStyle w:val="Heading3"/>
        <w:rPr>
          <w:rFonts w:ascii="Gotham Book" w:hAnsi="Gotham Book"/>
        </w:rPr>
      </w:pPr>
      <w:bookmarkStart w:id="2" w:name="lower_exposure_risk"/>
      <w:bookmarkEnd w:id="2"/>
      <w:r w:rsidRPr="006A5182">
        <w:rPr>
          <w:rFonts w:ascii="Gotham Book" w:hAnsi="Gotham Book"/>
        </w:rPr>
        <w:t>Workplaces Classified at Lower Expos</w:t>
      </w:r>
      <w:r w:rsidR="002A3F7C" w:rsidRPr="006A5182">
        <w:rPr>
          <w:rFonts w:ascii="Gotham Book" w:hAnsi="Gotham Book"/>
        </w:rPr>
        <w:t>ure Risk (caution) for Pandemic</w:t>
      </w:r>
      <w:r w:rsidRPr="006A5182">
        <w:rPr>
          <w:rFonts w:ascii="Gotham Book" w:hAnsi="Gotham Book"/>
        </w:rPr>
        <w:t>: What to do to protect employees</w:t>
      </w:r>
    </w:p>
    <w:p w:rsidR="00ED1FAF" w:rsidRPr="006A5182" w:rsidRDefault="00ED1FAF" w:rsidP="00ED1FAF">
      <w:pPr>
        <w:rPr>
          <w:rFonts w:ascii="Gotham Book" w:hAnsi="Gotham Book" w:cs="Times New Roman"/>
          <w:noProof w:val="0"/>
          <w:sz w:val="22"/>
        </w:rPr>
      </w:pPr>
      <w:r w:rsidRPr="006A5182">
        <w:rPr>
          <w:rFonts w:ascii="Gotham Book" w:hAnsi="Gotham Book"/>
          <w:color w:val="000000"/>
          <w:szCs w:val="19"/>
        </w:rPr>
        <w:t>If your workplace does not require employees to have frequent contact with the general public, basic personal hygiene practices and social distancing can help protect employees at work.  Follow general hygiene and social distancing practices recommended for all workplaces.  Also, try the following:</w:t>
      </w:r>
      <w:r w:rsidRPr="006A5182">
        <w:rPr>
          <w:rFonts w:ascii="Gotham Book" w:hAnsi="Gotham Book"/>
          <w:sz w:val="22"/>
        </w:rPr>
        <w:t xml:space="preserve"> </w:t>
      </w:r>
    </w:p>
    <w:p w:rsidR="00ED1FAF" w:rsidRPr="006A5182" w:rsidRDefault="00ED1FAF" w:rsidP="00ED1FAF">
      <w:pPr>
        <w:pStyle w:val="ListParagraph"/>
        <w:numPr>
          <w:ilvl w:val="0"/>
          <w:numId w:val="16"/>
        </w:numPr>
        <w:spacing w:before="240"/>
        <w:rPr>
          <w:rFonts w:ascii="Gotham Book" w:hAnsi="Gotham Book"/>
        </w:rPr>
      </w:pPr>
      <w:r w:rsidRPr="006A5182">
        <w:rPr>
          <w:rFonts w:ascii="Gotham Book" w:hAnsi="Gotham Book"/>
        </w:rPr>
        <w:t>Communicate to employees what options may be available to them for working from home.</w:t>
      </w:r>
    </w:p>
    <w:p w:rsidR="00ED1FAF" w:rsidRPr="006A5182" w:rsidRDefault="00ED1FAF" w:rsidP="00ED1FAF">
      <w:pPr>
        <w:pStyle w:val="ListParagraph"/>
        <w:numPr>
          <w:ilvl w:val="0"/>
          <w:numId w:val="16"/>
        </w:numPr>
        <w:spacing w:before="240"/>
        <w:rPr>
          <w:rFonts w:ascii="Gotham Book" w:hAnsi="Gotham Book"/>
        </w:rPr>
      </w:pPr>
      <w:r w:rsidRPr="006A5182">
        <w:rPr>
          <w:rFonts w:ascii="Gotham Book" w:hAnsi="Gotham Book"/>
        </w:rPr>
        <w:lastRenderedPageBreak/>
        <w:t>Communicate the office leave policies, policies for getting paid, transportation issues, and day care concerns.</w:t>
      </w:r>
    </w:p>
    <w:p w:rsidR="00ED1FAF" w:rsidRPr="006A5182" w:rsidRDefault="00ED1FAF" w:rsidP="00ED1FAF">
      <w:pPr>
        <w:pStyle w:val="ListParagraph"/>
        <w:numPr>
          <w:ilvl w:val="0"/>
          <w:numId w:val="16"/>
        </w:numPr>
        <w:spacing w:before="240"/>
        <w:rPr>
          <w:rFonts w:ascii="Gotham Book" w:hAnsi="Gotham Book"/>
        </w:rPr>
      </w:pPr>
      <w:r w:rsidRPr="006A5182">
        <w:rPr>
          <w:rFonts w:ascii="Gotham Book" w:hAnsi="Gotham Book"/>
        </w:rPr>
        <w:t>Make sure that your employees know where supplies for hand hygiene are located.</w:t>
      </w:r>
    </w:p>
    <w:p w:rsidR="00ED1FAF" w:rsidRPr="006A5182" w:rsidRDefault="00ED1FAF" w:rsidP="00ED1FAF">
      <w:pPr>
        <w:pStyle w:val="ListParagraph"/>
        <w:numPr>
          <w:ilvl w:val="0"/>
          <w:numId w:val="16"/>
        </w:numPr>
        <w:spacing w:before="240"/>
        <w:rPr>
          <w:rFonts w:ascii="Gotham Book" w:hAnsi="Gotham Book"/>
        </w:rPr>
      </w:pPr>
      <w:r w:rsidRPr="006A5182">
        <w:rPr>
          <w:rFonts w:ascii="Gotham Book" w:hAnsi="Gotham Book"/>
        </w:rPr>
        <w:t>Monitor public health communications about pandemic flu recommendations and ensure that your employees also have access to that information.</w:t>
      </w:r>
    </w:p>
    <w:p w:rsidR="00ED1FAF" w:rsidRPr="006A5182" w:rsidRDefault="00ED1FAF" w:rsidP="00ED1FAF">
      <w:pPr>
        <w:pStyle w:val="ListParagraph"/>
        <w:numPr>
          <w:ilvl w:val="0"/>
          <w:numId w:val="16"/>
        </w:numPr>
        <w:spacing w:before="240"/>
        <w:rPr>
          <w:rFonts w:ascii="Gotham Book" w:hAnsi="Gotham Book"/>
        </w:rPr>
      </w:pPr>
      <w:r w:rsidRPr="006A5182">
        <w:rPr>
          <w:rFonts w:ascii="Gotham Book" w:hAnsi="Gotham Book"/>
        </w:rPr>
        <w:t>Work with your employees to designate a person(s), website, bulletin board, or other means of communicating important pandemic flu information.</w:t>
      </w:r>
    </w:p>
    <w:p w:rsidR="00ED1FAF" w:rsidRPr="006A5182" w:rsidRDefault="00ED1FAF" w:rsidP="00ED1FAF">
      <w:pPr>
        <w:spacing w:before="100" w:beforeAutospacing="1" w:after="100" w:afterAutospacing="1" w:line="240" w:lineRule="auto"/>
        <w:rPr>
          <w:rFonts w:ascii="Gotham Book" w:hAnsi="Gotham Book"/>
          <w:color w:val="000000"/>
          <w:szCs w:val="19"/>
        </w:rPr>
      </w:pPr>
      <w:r w:rsidRPr="006A5182">
        <w:rPr>
          <w:rFonts w:ascii="Gotham Book" w:hAnsi="Gotham Book"/>
          <w:color w:val="000000"/>
          <w:szCs w:val="19"/>
        </w:rPr>
        <w:t xml:space="preserve">More information about protecting employees and their families can be found at: </w:t>
      </w:r>
      <w:hyperlink r:id="rId18" w:tooltip="www.pandemicflu.gov" w:history="1">
        <w:r w:rsidRPr="006A5182">
          <w:rPr>
            <w:rStyle w:val="Hyperlink"/>
            <w:rFonts w:ascii="Gotham Book" w:hAnsi="Gotham Book"/>
            <w:szCs w:val="19"/>
          </w:rPr>
          <w:t>www.pandemicflu.gov</w:t>
        </w:r>
      </w:hyperlink>
      <w:r w:rsidRPr="006A5182">
        <w:rPr>
          <w:rFonts w:ascii="Gotham Book" w:hAnsi="Gotham Book"/>
          <w:color w:val="000000"/>
          <w:szCs w:val="19"/>
        </w:rPr>
        <w:t xml:space="preserve">. </w:t>
      </w:r>
    </w:p>
    <w:p w:rsidR="00ED1FAF" w:rsidRPr="006A5182" w:rsidRDefault="00ED1FAF" w:rsidP="00ED1FAF">
      <w:pPr>
        <w:spacing w:after="0" w:line="240" w:lineRule="auto"/>
        <w:rPr>
          <w:rStyle w:val="Heading3Char"/>
          <w:rFonts w:ascii="Gotham Book" w:eastAsiaTheme="minorHAnsi" w:hAnsi="Gotham Book"/>
        </w:rPr>
      </w:pPr>
      <w:bookmarkStart w:id="3" w:name="medium_exposure_risk"/>
      <w:bookmarkEnd w:id="3"/>
      <w:r w:rsidRPr="006A5182">
        <w:rPr>
          <w:rStyle w:val="Heading3Char"/>
          <w:rFonts w:ascii="Gotham Book" w:eastAsiaTheme="minorHAnsi" w:hAnsi="Gotham Book"/>
        </w:rPr>
        <w:t>Workplaces Classified at Medium Exposure Risk for Pandemic: What to do to protect employees</w:t>
      </w:r>
    </w:p>
    <w:p w:rsidR="00ED1FAF" w:rsidRPr="006A5182" w:rsidRDefault="00ED1FAF" w:rsidP="00ED1FAF">
      <w:pPr>
        <w:spacing w:after="0" w:line="240" w:lineRule="auto"/>
        <w:rPr>
          <w:rStyle w:val="Heading3Char"/>
          <w:rFonts w:ascii="Gotham Book" w:eastAsiaTheme="minorHAnsi" w:hAnsi="Gotham Book"/>
        </w:rPr>
      </w:pPr>
    </w:p>
    <w:p w:rsidR="00ED1FAF" w:rsidRPr="006A5182" w:rsidRDefault="00ED1FAF" w:rsidP="00ED1FAF">
      <w:pPr>
        <w:spacing w:after="0" w:line="240" w:lineRule="auto"/>
        <w:rPr>
          <w:rFonts w:ascii="Gotham Book" w:hAnsi="Gotham Book"/>
        </w:rPr>
      </w:pPr>
      <w:r w:rsidRPr="006A5182">
        <w:rPr>
          <w:rFonts w:ascii="Gotham Book" w:hAnsi="Gotham Book"/>
        </w:rPr>
        <w:t>Medium risk workplaces require frequent close contact between employees or with the general public (such as high-volume retail stores).  If this contact cannot be avoided, there are practices to reduce the risk of infection.  In addition to the basic work practices that every workplace should adopt, medium risk occupations require employers to address enhanced safety and health precautions.  Below are some of the issues that employers should address when developing plans for workplace safety and health during a pandemic.</w:t>
      </w:r>
    </w:p>
    <w:p w:rsidR="00ED1FAF" w:rsidRPr="006A5182" w:rsidRDefault="00ED1FAF" w:rsidP="00ED1FAF">
      <w:pPr>
        <w:pStyle w:val="Heading3"/>
        <w:rPr>
          <w:rFonts w:ascii="Gotham Book" w:hAnsi="Gotham Book"/>
          <w:sz w:val="24"/>
          <w:szCs w:val="24"/>
        </w:rPr>
      </w:pPr>
      <w:r w:rsidRPr="006A5182">
        <w:rPr>
          <w:rFonts w:ascii="Gotham Book" w:hAnsi="Gotham Book"/>
        </w:rPr>
        <w:t>Work Practice and Engineering Controls</w:t>
      </w:r>
      <w:r w:rsidRPr="006A5182">
        <w:rPr>
          <w:rFonts w:ascii="Gotham Book" w:hAnsi="Gotham Book"/>
          <w:sz w:val="24"/>
          <w:szCs w:val="24"/>
        </w:rPr>
        <w:t xml:space="preserve"> </w:t>
      </w:r>
    </w:p>
    <w:p w:rsidR="00ED1FAF" w:rsidRPr="006A5182" w:rsidRDefault="00ED1FAF" w:rsidP="00ED1FAF">
      <w:pPr>
        <w:pStyle w:val="ListParagraph"/>
        <w:numPr>
          <w:ilvl w:val="0"/>
          <w:numId w:val="15"/>
        </w:numPr>
        <w:spacing w:before="240" w:after="240"/>
        <w:rPr>
          <w:rFonts w:ascii="Gotham Book" w:hAnsi="Gotham Book"/>
        </w:rPr>
      </w:pPr>
      <w:r w:rsidRPr="006A5182">
        <w:rPr>
          <w:rFonts w:ascii="Gotham Book" w:hAnsi="Gotham Book"/>
        </w:rPr>
        <w:t>Instruct employees to avoid close contact (within 6 ft/2m) with other employees and the general public.  This can be accomplished by simply increasing the distance between the employee and the general public in order to avoid contact with large droplets from people talking, coughing or sneezing.</w:t>
      </w:r>
    </w:p>
    <w:p w:rsidR="00ED1FAF" w:rsidRPr="006A5182" w:rsidRDefault="00ED1FAF" w:rsidP="00ED1FAF">
      <w:pPr>
        <w:pStyle w:val="ListParagraph"/>
        <w:numPr>
          <w:ilvl w:val="0"/>
          <w:numId w:val="15"/>
        </w:numPr>
        <w:spacing w:before="240" w:after="240"/>
        <w:rPr>
          <w:rFonts w:ascii="Gotham Book" w:hAnsi="Gotham Book"/>
        </w:rPr>
      </w:pPr>
      <w:r w:rsidRPr="006A5182">
        <w:rPr>
          <w:rFonts w:ascii="Gotham Book" w:hAnsi="Gotham Book"/>
        </w:rPr>
        <w:t>Some organizations can expand internet, phone-based, drive-through window, or home delivery customer service strategies to minimize face-to-face contact. Work with your employees to identify new ways to do business that can also help to keep employees and customers safe and healthy.</w:t>
      </w:r>
    </w:p>
    <w:p w:rsidR="00ED1FAF" w:rsidRPr="006A5182" w:rsidRDefault="00ED1FAF" w:rsidP="00ED1FAF">
      <w:pPr>
        <w:pStyle w:val="ListParagraph"/>
        <w:numPr>
          <w:ilvl w:val="0"/>
          <w:numId w:val="15"/>
        </w:numPr>
        <w:spacing w:before="240" w:after="240"/>
        <w:rPr>
          <w:rFonts w:ascii="Gotham Book" w:hAnsi="Gotham Book"/>
        </w:rPr>
      </w:pPr>
      <w:r w:rsidRPr="006A5182">
        <w:rPr>
          <w:rFonts w:ascii="Gotham Book" w:hAnsi="Gotham Book"/>
        </w:rPr>
        <w:t>Communicate the availability of medical screening or other employee health resources (e.g., on-site nurse or employee wellness program to check for flu-like symptoms before employees enter the workplace).</w:t>
      </w:r>
    </w:p>
    <w:p w:rsidR="00ED1FAF" w:rsidRPr="006A5182" w:rsidRDefault="00ED1FAF" w:rsidP="00ED1FAF">
      <w:pPr>
        <w:pStyle w:val="ListParagraph"/>
        <w:numPr>
          <w:ilvl w:val="0"/>
          <w:numId w:val="15"/>
        </w:numPr>
        <w:spacing w:before="240" w:after="240"/>
        <w:rPr>
          <w:rFonts w:ascii="Gotham Book" w:hAnsi="Gotham Book"/>
        </w:rPr>
      </w:pPr>
      <w:r w:rsidRPr="006A5182">
        <w:rPr>
          <w:rFonts w:ascii="Gotham Book" w:hAnsi="Gotham Book"/>
        </w:rPr>
        <w:t xml:space="preserve">Employers also should consider installing physical barriers, such as clear plastic sneeze guards, to protect employees where possible (such as cashier stations). </w:t>
      </w:r>
    </w:p>
    <w:p w:rsidR="00ED1FAF" w:rsidRPr="006A5182" w:rsidRDefault="00ED1FAF" w:rsidP="00ED1FAF">
      <w:pPr>
        <w:pStyle w:val="Heading3"/>
        <w:rPr>
          <w:rFonts w:ascii="Gotham Book" w:hAnsi="Gotham Book"/>
          <w:sz w:val="24"/>
          <w:szCs w:val="24"/>
        </w:rPr>
      </w:pPr>
      <w:r w:rsidRPr="006A5182">
        <w:rPr>
          <w:rFonts w:ascii="Gotham Book" w:hAnsi="Gotham Book"/>
        </w:rPr>
        <w:t>Administrative Controls</w:t>
      </w:r>
      <w:r w:rsidRPr="006A5182">
        <w:rPr>
          <w:rFonts w:ascii="Gotham Book" w:hAnsi="Gotham Book"/>
          <w:sz w:val="24"/>
          <w:szCs w:val="24"/>
        </w:rPr>
        <w:t xml:space="preserve"> </w:t>
      </w:r>
    </w:p>
    <w:p w:rsidR="00ED1FAF" w:rsidRPr="006A5182" w:rsidRDefault="00ED1FAF" w:rsidP="00ED1FAF">
      <w:pPr>
        <w:pStyle w:val="ListParagraph"/>
        <w:numPr>
          <w:ilvl w:val="0"/>
          <w:numId w:val="17"/>
        </w:numPr>
        <w:rPr>
          <w:rFonts w:ascii="Gotham Book" w:hAnsi="Gotham Book"/>
        </w:rPr>
      </w:pPr>
      <w:r w:rsidRPr="006A5182">
        <w:rPr>
          <w:rFonts w:ascii="Gotham Book" w:hAnsi="Gotham Book"/>
        </w:rPr>
        <w:t>Work with your employees so that they understand the office leave policies, policies for getting paid, transportation issues, and day care concerns.</w:t>
      </w:r>
    </w:p>
    <w:p w:rsidR="00ED1FAF" w:rsidRPr="006A5182" w:rsidRDefault="00ED1FAF" w:rsidP="00ED1FAF">
      <w:pPr>
        <w:pStyle w:val="ListParagraph"/>
        <w:numPr>
          <w:ilvl w:val="0"/>
          <w:numId w:val="17"/>
        </w:numPr>
        <w:rPr>
          <w:rFonts w:ascii="Gotham Book" w:hAnsi="Gotham Book"/>
        </w:rPr>
      </w:pPr>
      <w:r w:rsidRPr="006A5182">
        <w:rPr>
          <w:rFonts w:ascii="Gotham Book" w:hAnsi="Gotham Book"/>
        </w:rPr>
        <w:t>Make sure that employees know where supplies for hand and surface hygiene are located.</w:t>
      </w:r>
    </w:p>
    <w:p w:rsidR="00ED1FAF" w:rsidRPr="006A5182" w:rsidRDefault="00ED1FAF" w:rsidP="00ED1FAF">
      <w:pPr>
        <w:pStyle w:val="ListParagraph"/>
        <w:numPr>
          <w:ilvl w:val="0"/>
          <w:numId w:val="17"/>
        </w:numPr>
        <w:rPr>
          <w:rFonts w:ascii="Gotham Book" w:hAnsi="Gotham Book"/>
        </w:rPr>
      </w:pPr>
      <w:r w:rsidRPr="006A5182">
        <w:rPr>
          <w:rFonts w:ascii="Gotham Book" w:hAnsi="Gotham Book"/>
        </w:rPr>
        <w:t>Work with your employees to designate a person(s), website, bulletin board or other means of communicating important pandemic flu information.</w:t>
      </w:r>
    </w:p>
    <w:p w:rsidR="00ED1FAF" w:rsidRPr="006A5182" w:rsidRDefault="00ED1FAF" w:rsidP="00ED1FAF">
      <w:pPr>
        <w:pStyle w:val="ListParagraph"/>
        <w:numPr>
          <w:ilvl w:val="0"/>
          <w:numId w:val="17"/>
        </w:numPr>
        <w:rPr>
          <w:rFonts w:ascii="Gotham Book" w:hAnsi="Gotham Book"/>
        </w:rPr>
      </w:pPr>
      <w:r w:rsidRPr="006A5182">
        <w:rPr>
          <w:rFonts w:ascii="Gotham Book" w:hAnsi="Gotham Book"/>
        </w:rPr>
        <w:t>Use signs to keep customers informed about symptoms of the flu, and ask sick customers to minimize contact with your employees until they are well.</w:t>
      </w:r>
    </w:p>
    <w:p w:rsidR="00ED1FAF" w:rsidRPr="006A5182" w:rsidRDefault="00ED1FAF" w:rsidP="00ED1FAF">
      <w:pPr>
        <w:pStyle w:val="ListParagraph"/>
        <w:numPr>
          <w:ilvl w:val="0"/>
          <w:numId w:val="17"/>
        </w:numPr>
        <w:rPr>
          <w:rFonts w:ascii="Gotham Book" w:hAnsi="Gotham Book"/>
        </w:rPr>
      </w:pPr>
      <w:r w:rsidRPr="006A5182">
        <w:rPr>
          <w:rFonts w:ascii="Gotham Book" w:hAnsi="Gotham Book"/>
        </w:rPr>
        <w:t xml:space="preserve">Your workplace may consider limiting access to customers and the general public, or ensuring that they can only enter certain areas of your workplace. </w:t>
      </w:r>
    </w:p>
    <w:p w:rsidR="002A3F7C" w:rsidRPr="006A5182" w:rsidRDefault="002A3F7C">
      <w:pPr>
        <w:rPr>
          <w:rStyle w:val="Heading3Char"/>
          <w:rFonts w:ascii="Gotham Book" w:eastAsiaTheme="minorHAnsi" w:hAnsi="Gotham Book"/>
        </w:rPr>
      </w:pPr>
      <w:bookmarkStart w:id="4" w:name="more_information"/>
      <w:bookmarkEnd w:id="4"/>
    </w:p>
    <w:p w:rsidR="00C77185" w:rsidRPr="006A5182" w:rsidRDefault="00C77185" w:rsidP="009C07A8">
      <w:pPr>
        <w:spacing w:before="240"/>
        <w:rPr>
          <w:rStyle w:val="Heading3Char"/>
          <w:rFonts w:ascii="Gotham Book" w:eastAsiaTheme="minorHAnsi" w:hAnsi="Gotham Book"/>
        </w:rPr>
      </w:pPr>
      <w:r w:rsidRPr="006A5182">
        <w:rPr>
          <w:rStyle w:val="Heading3Char"/>
          <w:rFonts w:ascii="Gotham Book" w:eastAsiaTheme="minorHAnsi" w:hAnsi="Gotham Book"/>
        </w:rPr>
        <w:t>For More Information</w:t>
      </w:r>
    </w:p>
    <w:p w:rsidR="00C77185" w:rsidRPr="006A5182" w:rsidRDefault="00C77185" w:rsidP="009C07A8">
      <w:pPr>
        <w:spacing w:before="240"/>
        <w:rPr>
          <w:rFonts w:ascii="Gotham Book" w:hAnsi="Gotham Book"/>
          <w:color w:val="000000"/>
          <w:sz w:val="19"/>
          <w:szCs w:val="19"/>
        </w:rPr>
      </w:pPr>
      <w:r w:rsidRPr="006A5182">
        <w:rPr>
          <w:rFonts w:ascii="Gotham Book" w:hAnsi="Gotham Book"/>
          <w:color w:val="000000"/>
          <w:sz w:val="19"/>
          <w:szCs w:val="19"/>
        </w:rPr>
        <w:t xml:space="preserve">Federal, </w:t>
      </w:r>
      <w:r w:rsidR="002A3F7C" w:rsidRPr="006A5182">
        <w:rPr>
          <w:rFonts w:ascii="Gotham Book" w:hAnsi="Gotham Book"/>
          <w:color w:val="000000"/>
          <w:sz w:val="19"/>
          <w:szCs w:val="19"/>
        </w:rPr>
        <w:t>regional,</w:t>
      </w:r>
      <w:r w:rsidRPr="006A5182">
        <w:rPr>
          <w:rFonts w:ascii="Gotham Book" w:hAnsi="Gotham Book"/>
          <w:color w:val="000000"/>
          <w:sz w:val="19"/>
          <w:szCs w:val="19"/>
        </w:rPr>
        <w:t xml:space="preserve"> and local government agencies are </w:t>
      </w:r>
      <w:r w:rsidR="002A3F7C" w:rsidRPr="006A5182">
        <w:rPr>
          <w:rFonts w:ascii="Gotham Book" w:hAnsi="Gotham Book"/>
          <w:color w:val="000000"/>
          <w:sz w:val="19"/>
          <w:szCs w:val="19"/>
        </w:rPr>
        <w:t>the</w:t>
      </w:r>
      <w:r w:rsidRPr="006A5182">
        <w:rPr>
          <w:rFonts w:ascii="Gotham Book" w:hAnsi="Gotham Book"/>
          <w:color w:val="000000"/>
          <w:sz w:val="19"/>
          <w:szCs w:val="19"/>
        </w:rPr>
        <w:t xml:space="preserve"> best source of information should a pandemic </w:t>
      </w:r>
      <w:r w:rsidR="002A3F7C" w:rsidRPr="006A5182">
        <w:rPr>
          <w:rFonts w:ascii="Gotham Book" w:hAnsi="Gotham Book"/>
          <w:color w:val="000000"/>
          <w:sz w:val="19"/>
          <w:szCs w:val="19"/>
        </w:rPr>
        <w:t>occur</w:t>
      </w:r>
      <w:r w:rsidRPr="006A5182">
        <w:rPr>
          <w:rFonts w:ascii="Gotham Book" w:hAnsi="Gotham Book"/>
          <w:color w:val="000000"/>
          <w:sz w:val="19"/>
          <w:szCs w:val="19"/>
        </w:rPr>
        <w:t xml:space="preserve">. </w:t>
      </w:r>
      <w:r w:rsidR="002A3F7C" w:rsidRPr="006A5182">
        <w:rPr>
          <w:rFonts w:ascii="Gotham Book" w:hAnsi="Gotham Book"/>
          <w:color w:val="000000"/>
          <w:sz w:val="19"/>
          <w:szCs w:val="19"/>
        </w:rPr>
        <w:t xml:space="preserve"> </w:t>
      </w:r>
      <w:r w:rsidRPr="006A5182">
        <w:rPr>
          <w:rFonts w:ascii="Gotham Book" w:hAnsi="Gotham Book"/>
          <w:color w:val="000000"/>
          <w:sz w:val="19"/>
          <w:szCs w:val="19"/>
        </w:rPr>
        <w:t>It is important to stay informed about the latest developments and recommendations since specific guidance may change based upon the characteristics of the eventual pandemic influenza strain, (for example, severity of disease, importance of various mode</w:t>
      </w:r>
      <w:r w:rsidR="003423D9" w:rsidRPr="006A5182">
        <w:rPr>
          <w:rFonts w:ascii="Gotham Book" w:hAnsi="Gotham Book"/>
          <w:color w:val="000000"/>
          <w:sz w:val="19"/>
          <w:szCs w:val="19"/>
        </w:rPr>
        <w:t>s of transmission).</w:t>
      </w:r>
    </w:p>
    <w:p w:rsidR="00C77185" w:rsidRPr="006A5182" w:rsidRDefault="00C77185" w:rsidP="009C07A8">
      <w:pPr>
        <w:spacing w:before="240"/>
        <w:rPr>
          <w:rFonts w:ascii="Gotham Book" w:hAnsi="Gotham Book"/>
          <w:color w:val="000000"/>
          <w:sz w:val="19"/>
          <w:szCs w:val="19"/>
        </w:rPr>
      </w:pPr>
      <w:r w:rsidRPr="006A5182">
        <w:rPr>
          <w:rFonts w:ascii="Gotham Book" w:hAnsi="Gotham Book"/>
          <w:color w:val="000000"/>
          <w:sz w:val="19"/>
          <w:szCs w:val="19"/>
        </w:rPr>
        <w:lastRenderedPageBreak/>
        <w:t>Below are several recommended websites that you can rely on for the most current and accurate information:</w:t>
      </w:r>
    </w:p>
    <w:p w:rsidR="003423D9" w:rsidRPr="006A5182" w:rsidRDefault="004014DE" w:rsidP="003423D9">
      <w:pPr>
        <w:spacing w:before="240"/>
        <w:rPr>
          <w:rFonts w:ascii="Gotham Book" w:hAnsi="Gotham Book"/>
          <w:color w:val="000000"/>
          <w:sz w:val="19"/>
          <w:szCs w:val="19"/>
        </w:rPr>
      </w:pPr>
      <w:hyperlink r:id="rId19" w:tooltip="CDC.gov" w:history="1">
        <w:r w:rsidR="003423D9" w:rsidRPr="006A5182">
          <w:rPr>
            <w:rStyle w:val="Hyperlink"/>
            <w:rFonts w:ascii="Gotham Book" w:hAnsi="Gotham Book"/>
            <w:sz w:val="19"/>
            <w:szCs w:val="19"/>
          </w:rPr>
          <w:t>www.cdc.gov</w:t>
        </w:r>
      </w:hyperlink>
    </w:p>
    <w:p w:rsidR="003423D9" w:rsidRPr="006A5182" w:rsidRDefault="003423D9" w:rsidP="003423D9">
      <w:pPr>
        <w:spacing w:before="240"/>
        <w:ind w:firstLine="720"/>
        <w:rPr>
          <w:rFonts w:ascii="Gotham Book" w:hAnsi="Gotham Book"/>
          <w:color w:val="000000"/>
          <w:sz w:val="19"/>
          <w:szCs w:val="19"/>
        </w:rPr>
      </w:pPr>
      <w:r w:rsidRPr="006A5182">
        <w:rPr>
          <w:rFonts w:ascii="Gotham Book" w:hAnsi="Gotham Book"/>
          <w:color w:val="000000"/>
          <w:sz w:val="19"/>
          <w:szCs w:val="19"/>
        </w:rPr>
        <w:t>Centers for Disease Control and Prevention website</w:t>
      </w:r>
    </w:p>
    <w:p w:rsidR="003423D9" w:rsidRPr="006A5182" w:rsidRDefault="004014DE" w:rsidP="009C07A8">
      <w:pPr>
        <w:spacing w:before="240"/>
        <w:rPr>
          <w:rFonts w:ascii="Gotham Book" w:hAnsi="Gotham Book"/>
        </w:rPr>
      </w:pPr>
      <w:hyperlink r:id="rId20" w:history="1">
        <w:r w:rsidR="00C77185" w:rsidRPr="006A5182">
          <w:rPr>
            <w:rStyle w:val="Hyperlink"/>
            <w:rFonts w:ascii="Gotham Book" w:hAnsi="Gotham Book"/>
          </w:rPr>
          <w:t>https://www.cdc.gov/coronavirus/2019-nCoV/summary.html</w:t>
        </w:r>
      </w:hyperlink>
      <w:r w:rsidR="003423D9" w:rsidRPr="006A5182">
        <w:rPr>
          <w:rFonts w:ascii="Gotham Book" w:hAnsi="Gotham Book"/>
        </w:rPr>
        <w:t xml:space="preserve"> </w:t>
      </w:r>
    </w:p>
    <w:p w:rsidR="00C77185" w:rsidRPr="006A5182" w:rsidRDefault="003423D9" w:rsidP="003423D9">
      <w:pPr>
        <w:spacing w:before="240"/>
        <w:ind w:left="720"/>
        <w:rPr>
          <w:rFonts w:ascii="Gotham Book" w:hAnsi="Gotham Book"/>
          <w:color w:val="000000"/>
          <w:sz w:val="19"/>
          <w:szCs w:val="19"/>
        </w:rPr>
      </w:pPr>
      <w:r w:rsidRPr="006A5182">
        <w:rPr>
          <w:rFonts w:ascii="Gotham Book" w:hAnsi="Gotham Book"/>
        </w:rPr>
        <w:t>CDC Coronovirus Disease 2019 (COVID-19) Situation Summary</w:t>
      </w:r>
    </w:p>
    <w:p w:rsidR="003423D9" w:rsidRPr="006A5182" w:rsidRDefault="004014DE" w:rsidP="00C77185">
      <w:pPr>
        <w:spacing w:before="240"/>
        <w:ind w:left="2070" w:hanging="2160"/>
        <w:rPr>
          <w:rFonts w:ascii="Gotham Book" w:hAnsi="Gotham Book"/>
          <w:color w:val="000000"/>
          <w:sz w:val="19"/>
          <w:szCs w:val="19"/>
        </w:rPr>
      </w:pPr>
      <w:hyperlink r:id="rId21" w:tooltip="www.pandemicflu.gov" w:history="1">
        <w:r w:rsidR="00C77185" w:rsidRPr="006A5182">
          <w:rPr>
            <w:rStyle w:val="Hyperlink"/>
            <w:rFonts w:ascii="Gotham Book" w:hAnsi="Gotham Book"/>
            <w:sz w:val="19"/>
            <w:szCs w:val="19"/>
          </w:rPr>
          <w:t>www.pandemicflu.gov</w:t>
        </w:r>
      </w:hyperlink>
      <w:r w:rsidR="00C77185" w:rsidRPr="006A5182">
        <w:rPr>
          <w:rFonts w:ascii="Gotham Book" w:hAnsi="Gotham Book"/>
          <w:color w:val="000000"/>
          <w:sz w:val="19"/>
          <w:szCs w:val="19"/>
        </w:rPr>
        <w:t xml:space="preserve"> </w:t>
      </w:r>
    </w:p>
    <w:p w:rsidR="00C77185" w:rsidRPr="006A5182" w:rsidRDefault="003423D9" w:rsidP="003423D9">
      <w:pPr>
        <w:tabs>
          <w:tab w:val="left" w:pos="2160"/>
        </w:tabs>
        <w:spacing w:before="240"/>
        <w:ind w:left="810"/>
        <w:rPr>
          <w:rFonts w:ascii="Gotham Book" w:hAnsi="Gotham Book"/>
          <w:color w:val="000000"/>
          <w:sz w:val="19"/>
          <w:szCs w:val="19"/>
        </w:rPr>
      </w:pPr>
      <w:r w:rsidRPr="006A5182">
        <w:rPr>
          <w:rFonts w:ascii="Gotham Book" w:hAnsi="Gotham Book"/>
          <w:color w:val="000000"/>
          <w:sz w:val="19"/>
          <w:szCs w:val="19"/>
        </w:rPr>
        <w:t xml:space="preserve">U.S. </w:t>
      </w:r>
      <w:r w:rsidR="00C77185" w:rsidRPr="006A5182">
        <w:rPr>
          <w:rFonts w:ascii="Gotham Book" w:hAnsi="Gotham Book"/>
          <w:color w:val="000000"/>
          <w:sz w:val="19"/>
          <w:szCs w:val="19"/>
        </w:rPr>
        <w:t>Department of Health and Human Services; offers one-stop ac</w:t>
      </w:r>
      <w:r w:rsidRPr="006A5182">
        <w:rPr>
          <w:rFonts w:ascii="Gotham Book" w:hAnsi="Gotham Book"/>
          <w:color w:val="000000"/>
          <w:sz w:val="19"/>
          <w:szCs w:val="19"/>
        </w:rPr>
        <w:t xml:space="preserve">cess, including toll-free phone </w:t>
      </w:r>
      <w:r w:rsidR="00C77185" w:rsidRPr="006A5182">
        <w:rPr>
          <w:rFonts w:ascii="Gotham Book" w:hAnsi="Gotham Book"/>
          <w:color w:val="000000"/>
          <w:sz w:val="19"/>
          <w:szCs w:val="19"/>
        </w:rPr>
        <w:t>numbers, to U.S. government avian and pandemic flu information.</w:t>
      </w:r>
    </w:p>
    <w:p w:rsidR="003423D9" w:rsidRPr="006A5182" w:rsidRDefault="004014DE" w:rsidP="009C07A8">
      <w:pPr>
        <w:spacing w:before="240"/>
        <w:rPr>
          <w:rFonts w:ascii="Gotham Book" w:hAnsi="Gotham Book"/>
          <w:color w:val="000000"/>
          <w:sz w:val="19"/>
          <w:szCs w:val="19"/>
        </w:rPr>
      </w:pPr>
      <w:hyperlink r:id="rId22" w:tooltip="OSHA.gov" w:history="1">
        <w:r w:rsidR="00C77185" w:rsidRPr="006A5182">
          <w:rPr>
            <w:rStyle w:val="Hyperlink"/>
            <w:rFonts w:ascii="Gotham Book" w:hAnsi="Gotham Book"/>
            <w:sz w:val="19"/>
            <w:szCs w:val="19"/>
          </w:rPr>
          <w:t>www.osha.gov</w:t>
        </w:r>
      </w:hyperlink>
    </w:p>
    <w:p w:rsidR="00C77185" w:rsidRPr="006A5182" w:rsidRDefault="00C77185" w:rsidP="003423D9">
      <w:pPr>
        <w:spacing w:before="240"/>
        <w:ind w:firstLine="720"/>
        <w:rPr>
          <w:rFonts w:ascii="Gotham Book" w:hAnsi="Gotham Book"/>
          <w:color w:val="000000"/>
          <w:sz w:val="19"/>
          <w:szCs w:val="19"/>
        </w:rPr>
      </w:pPr>
      <w:r w:rsidRPr="006A5182">
        <w:rPr>
          <w:rFonts w:ascii="Gotham Book" w:hAnsi="Gotham Book"/>
          <w:color w:val="000000"/>
          <w:sz w:val="19"/>
          <w:szCs w:val="19"/>
        </w:rPr>
        <w:t>Occupational Safety and Health Administration website</w:t>
      </w:r>
    </w:p>
    <w:p w:rsidR="003423D9" w:rsidRPr="006A5182" w:rsidRDefault="004014DE" w:rsidP="009C07A8">
      <w:pPr>
        <w:spacing w:before="240"/>
        <w:rPr>
          <w:rFonts w:ascii="Gotham Book" w:hAnsi="Gotham Book"/>
          <w:color w:val="000000"/>
          <w:sz w:val="19"/>
          <w:szCs w:val="19"/>
        </w:rPr>
      </w:pPr>
      <w:hyperlink r:id="rId23" w:tooltip="www.cdc.gov/niosh" w:history="1">
        <w:r w:rsidR="00C77185" w:rsidRPr="006A5182">
          <w:rPr>
            <w:rStyle w:val="Hyperlink"/>
            <w:rFonts w:ascii="Gotham Book" w:hAnsi="Gotham Book"/>
            <w:sz w:val="19"/>
            <w:szCs w:val="19"/>
          </w:rPr>
          <w:t>www.cdc.gov/niosh</w:t>
        </w:r>
      </w:hyperlink>
      <w:r w:rsidR="00C77185" w:rsidRPr="006A5182">
        <w:rPr>
          <w:rFonts w:ascii="Gotham Book" w:hAnsi="Gotham Book"/>
          <w:color w:val="000000"/>
          <w:sz w:val="19"/>
          <w:szCs w:val="19"/>
        </w:rPr>
        <w:t xml:space="preserve"> </w:t>
      </w:r>
    </w:p>
    <w:p w:rsidR="00C77185" w:rsidRPr="006A5182" w:rsidRDefault="00C77185" w:rsidP="003423D9">
      <w:pPr>
        <w:spacing w:before="240"/>
        <w:ind w:firstLine="720"/>
        <w:rPr>
          <w:rFonts w:ascii="Gotham Book" w:hAnsi="Gotham Book"/>
          <w:color w:val="000000"/>
          <w:sz w:val="19"/>
          <w:szCs w:val="19"/>
        </w:rPr>
      </w:pPr>
      <w:r w:rsidRPr="006A5182">
        <w:rPr>
          <w:rFonts w:ascii="Gotham Book" w:hAnsi="Gotham Book"/>
          <w:color w:val="000000"/>
          <w:sz w:val="19"/>
          <w:szCs w:val="19"/>
        </w:rPr>
        <w:t>National Institute for Occupational Safety and Health website</w:t>
      </w:r>
    </w:p>
    <w:p w:rsidR="003423D9" w:rsidRPr="006A5182" w:rsidRDefault="004014DE" w:rsidP="009C07A8">
      <w:pPr>
        <w:spacing w:before="240"/>
        <w:rPr>
          <w:rFonts w:ascii="Gotham Book" w:hAnsi="Gotham Book"/>
          <w:color w:val="000000"/>
          <w:sz w:val="19"/>
          <w:szCs w:val="19"/>
        </w:rPr>
      </w:pPr>
      <w:hyperlink r:id="rId24" w:tooltip="www.fda.gov/cdrh/ppe/fluoutbreaks.html" w:history="1">
        <w:r w:rsidR="00C77185" w:rsidRPr="006A5182">
          <w:rPr>
            <w:rStyle w:val="Hyperlink"/>
            <w:rFonts w:ascii="Gotham Book" w:hAnsi="Gotham Book"/>
            <w:sz w:val="19"/>
            <w:szCs w:val="19"/>
          </w:rPr>
          <w:t>www.fda.gov/cdrh/ppe/fluoutbreaks.html</w:t>
        </w:r>
      </w:hyperlink>
    </w:p>
    <w:p w:rsidR="00ED1FAF" w:rsidRPr="006A5182" w:rsidRDefault="00C77185" w:rsidP="003423D9">
      <w:pPr>
        <w:spacing w:before="240"/>
        <w:ind w:firstLine="720"/>
        <w:rPr>
          <w:rFonts w:ascii="Gotham Book" w:hAnsi="Gotham Book"/>
          <w:color w:val="000000"/>
          <w:sz w:val="19"/>
          <w:szCs w:val="19"/>
        </w:rPr>
      </w:pPr>
      <w:r w:rsidRPr="006A5182">
        <w:rPr>
          <w:rFonts w:ascii="Gotham Book" w:hAnsi="Gotham Book"/>
          <w:color w:val="000000"/>
          <w:sz w:val="19"/>
          <w:szCs w:val="19"/>
        </w:rPr>
        <w:t>U.S. Food and Drug Administration website</w:t>
      </w:r>
    </w:p>
    <w:p w:rsidR="003423D9" w:rsidRPr="006A5182" w:rsidRDefault="004014DE" w:rsidP="009C07A8">
      <w:pPr>
        <w:spacing w:before="240"/>
        <w:rPr>
          <w:rFonts w:ascii="Gotham Book" w:hAnsi="Gotham Book"/>
        </w:rPr>
      </w:pPr>
      <w:hyperlink r:id="rId25" w:history="1">
        <w:r w:rsidR="00C77185" w:rsidRPr="006A5182">
          <w:rPr>
            <w:rStyle w:val="Hyperlink"/>
            <w:rFonts w:ascii="Gotham Book" w:hAnsi="Gotham Book"/>
          </w:rPr>
          <w:t>https://www.canada.ca/en/public-health.html</w:t>
        </w:r>
      </w:hyperlink>
    </w:p>
    <w:p w:rsidR="00C77185" w:rsidRPr="006A5182" w:rsidRDefault="00C77185" w:rsidP="003423D9">
      <w:pPr>
        <w:spacing w:before="240"/>
        <w:ind w:firstLine="720"/>
        <w:rPr>
          <w:rFonts w:ascii="Gotham Book" w:hAnsi="Gotham Book"/>
        </w:rPr>
      </w:pPr>
      <w:r w:rsidRPr="006A5182">
        <w:rPr>
          <w:rFonts w:ascii="Gotham Book" w:hAnsi="Gotham Book"/>
        </w:rPr>
        <w:t>Public Health Agency of Canada</w:t>
      </w:r>
    </w:p>
    <w:p w:rsidR="009C07A8" w:rsidRPr="006A5182" w:rsidRDefault="009C07A8" w:rsidP="009C07A8">
      <w:pPr>
        <w:pStyle w:val="Heading1"/>
        <w:rPr>
          <w:rFonts w:ascii="Gotham Book" w:hAnsi="Gotham Book"/>
          <w:sz w:val="20"/>
          <w:szCs w:val="20"/>
        </w:rPr>
      </w:pPr>
      <w:r w:rsidRPr="006A5182">
        <w:rPr>
          <w:rFonts w:ascii="Gotham Book" w:hAnsi="Gotham Book"/>
        </w:rPr>
        <w:t>Summary</w:t>
      </w:r>
      <w:r w:rsidRPr="006A5182">
        <w:rPr>
          <w:rFonts w:ascii="Gotham Book" w:hAnsi="Gotham Book"/>
          <w:sz w:val="20"/>
          <w:szCs w:val="20"/>
        </w:rPr>
        <w:t xml:space="preserve"> </w:t>
      </w:r>
    </w:p>
    <w:p w:rsidR="009C07A8" w:rsidRPr="006A5182" w:rsidRDefault="009C07A8" w:rsidP="009C07A8">
      <w:pPr>
        <w:pStyle w:val="Heading2"/>
        <w:rPr>
          <w:rFonts w:ascii="Gotham Book" w:eastAsia="Calibri" w:hAnsi="Gotham Book"/>
        </w:rPr>
      </w:pPr>
      <w:r w:rsidRPr="006A5182">
        <w:rPr>
          <w:rFonts w:ascii="Gotham Book" w:eastAsia="Calibri" w:hAnsi="Gotham Book"/>
        </w:rPr>
        <w:t xml:space="preserve">Diligence, Prevention, &amp; Mitigation are Key </w:t>
      </w:r>
    </w:p>
    <w:p w:rsidR="009C07A8" w:rsidRPr="006A5182" w:rsidRDefault="009C07A8" w:rsidP="00E64D00">
      <w:pPr>
        <w:spacing w:line="240" w:lineRule="auto"/>
        <w:rPr>
          <w:rFonts w:ascii="Gotham Book" w:hAnsi="Gotham Book"/>
        </w:rPr>
      </w:pPr>
      <w:r w:rsidRPr="006A5182">
        <w:rPr>
          <w:rFonts w:ascii="Gotham Book" w:hAnsi="Gotham Book"/>
        </w:rPr>
        <w:t>Following recognized practices to avoid exposures common to any respiratory virus will help to keep th</w:t>
      </w:r>
      <w:r w:rsidR="003423D9" w:rsidRPr="006A5182">
        <w:rPr>
          <w:rFonts w:ascii="Gotham Book" w:hAnsi="Gotham Book"/>
        </w:rPr>
        <w:t>e</w:t>
      </w:r>
      <w:r w:rsidRPr="006A5182">
        <w:rPr>
          <w:rFonts w:ascii="Gotham Book" w:hAnsi="Gotham Book"/>
        </w:rPr>
        <w:t xml:space="preserve"> threat </w:t>
      </w:r>
      <w:r w:rsidR="003423D9" w:rsidRPr="006A5182">
        <w:rPr>
          <w:rFonts w:ascii="Gotham Book" w:hAnsi="Gotham Book"/>
        </w:rPr>
        <w:t>posed by Coron</w:t>
      </w:r>
      <w:r w:rsidR="003A4802" w:rsidRPr="006A5182">
        <w:rPr>
          <w:rFonts w:ascii="Gotham Book" w:hAnsi="Gotham Book"/>
        </w:rPr>
        <w:t>a</w:t>
      </w:r>
      <w:r w:rsidR="003423D9" w:rsidRPr="006A5182">
        <w:rPr>
          <w:rFonts w:ascii="Gotham Book" w:hAnsi="Gotham Book"/>
        </w:rPr>
        <w:t>virus Disease (COV</w:t>
      </w:r>
      <w:r w:rsidR="00E64D00" w:rsidRPr="006A5182">
        <w:rPr>
          <w:rFonts w:ascii="Gotham Book" w:hAnsi="Gotham Book"/>
        </w:rPr>
        <w:t>ID</w:t>
      </w:r>
      <w:r w:rsidR="003423D9" w:rsidRPr="006A5182">
        <w:rPr>
          <w:rFonts w:ascii="Gotham Book" w:hAnsi="Gotham Book"/>
        </w:rPr>
        <w:t xml:space="preserve">-19) </w:t>
      </w:r>
      <w:r w:rsidRPr="006A5182">
        <w:rPr>
          <w:rFonts w:ascii="Gotham Book" w:hAnsi="Gotham Book"/>
        </w:rPr>
        <w:t>in check.</w:t>
      </w:r>
    </w:p>
    <w:p w:rsidR="009C07A8" w:rsidRPr="006A5182" w:rsidRDefault="009C07A8" w:rsidP="009C07A8">
      <w:pPr>
        <w:spacing w:line="360" w:lineRule="auto"/>
        <w:rPr>
          <w:rFonts w:ascii="Gotham Book" w:hAnsi="Gotham Book"/>
        </w:rPr>
      </w:pPr>
      <w:r w:rsidRPr="006A5182">
        <w:rPr>
          <w:rFonts w:ascii="Gotham Book" w:hAnsi="Gotham Book"/>
        </w:rPr>
        <w:t>Proper planning can help protect your employees, customers</w:t>
      </w:r>
      <w:r w:rsidR="00FA6CAF" w:rsidRPr="006A5182">
        <w:rPr>
          <w:rFonts w:ascii="Gotham Book" w:hAnsi="Gotham Book"/>
        </w:rPr>
        <w:t>,</w:t>
      </w:r>
      <w:r w:rsidRPr="006A5182">
        <w:rPr>
          <w:rFonts w:ascii="Gotham Book" w:hAnsi="Gotham Book"/>
        </w:rPr>
        <w:t xml:space="preserve"> and your business. </w:t>
      </w:r>
    </w:p>
    <w:p w:rsidR="003423D9" w:rsidRPr="006A5182" w:rsidRDefault="009C07A8" w:rsidP="009C07A8">
      <w:pPr>
        <w:rPr>
          <w:rFonts w:ascii="Gotham Book" w:hAnsi="Gotham Book"/>
        </w:rPr>
      </w:pPr>
      <w:r w:rsidRPr="006A5182">
        <w:rPr>
          <w:rFonts w:ascii="Gotham Book" w:hAnsi="Gotham Book"/>
        </w:rPr>
        <w:t xml:space="preserve">HUB International is also monitoring developments in order to offer assistance and guidance to our clients as they weigh their potential responses to this developing situation.  </w:t>
      </w:r>
    </w:p>
    <w:p w:rsidR="009C07A8" w:rsidRPr="006A5182" w:rsidRDefault="009C07A8" w:rsidP="009C07A8">
      <w:pPr>
        <w:rPr>
          <w:rFonts w:ascii="Gotham Book" w:hAnsi="Gotham Book"/>
        </w:rPr>
      </w:pPr>
      <w:r w:rsidRPr="006A5182">
        <w:rPr>
          <w:rFonts w:ascii="Gotham Book" w:hAnsi="Gotham Book"/>
        </w:rPr>
        <w:t>Additional information on managing a public health emergency</w:t>
      </w:r>
      <w:r w:rsidR="00FA6CAF" w:rsidRPr="006A5182">
        <w:rPr>
          <w:rFonts w:ascii="Gotham Book" w:hAnsi="Gotham Book"/>
        </w:rPr>
        <w:t xml:space="preserve"> </w:t>
      </w:r>
      <w:r w:rsidRPr="006A5182">
        <w:rPr>
          <w:rFonts w:ascii="Gotham Book" w:hAnsi="Gotham Book"/>
        </w:rPr>
        <w:t xml:space="preserve">in the workplace can be found at </w:t>
      </w:r>
      <w:hyperlink r:id="rId26" w:history="1">
        <w:r w:rsidRPr="006A5182">
          <w:rPr>
            <w:rStyle w:val="Hyperlink"/>
            <w:rFonts w:ascii="Gotham Book" w:hAnsi="Gotham Book"/>
          </w:rPr>
          <w:t>https://www.hubinternational.com/blog/2016/11/preparing-your-business-for-a-pandemic/</w:t>
        </w:r>
      </w:hyperlink>
      <w:r w:rsidRPr="006A5182">
        <w:rPr>
          <w:rFonts w:ascii="Gotham Book" w:hAnsi="Gotham Book"/>
        </w:rPr>
        <w:t xml:space="preserve">.  </w:t>
      </w:r>
    </w:p>
    <w:p w:rsidR="009C07A8" w:rsidRPr="006A5182" w:rsidRDefault="009C07A8" w:rsidP="009C07A8">
      <w:pPr>
        <w:spacing w:before="240"/>
        <w:rPr>
          <w:rFonts w:ascii="Gotham Book" w:hAnsi="Gotham Book"/>
        </w:rPr>
      </w:pPr>
      <w:r w:rsidRPr="006A5182">
        <w:rPr>
          <w:rFonts w:ascii="Gotham Book" w:hAnsi="Gotham Book"/>
        </w:rPr>
        <w:t xml:space="preserve">Please reach out to your local HUB service team if you have any questions or if we can be of any assistance. </w:t>
      </w:r>
    </w:p>
    <w:p w:rsidR="00FA6CAF" w:rsidRPr="006A5182" w:rsidRDefault="00FA6CAF" w:rsidP="00FA6CAF">
      <w:pPr>
        <w:pStyle w:val="Heading2"/>
        <w:rPr>
          <w:rFonts w:ascii="Gotham Book" w:hAnsi="Gotham Book"/>
        </w:rPr>
      </w:pPr>
      <w:r w:rsidRPr="006A5182">
        <w:rPr>
          <w:rFonts w:ascii="Gotham Book" w:hAnsi="Gotham Book"/>
          <w:bCs/>
          <w:iCs/>
        </w:rPr>
        <w:t>F</w:t>
      </w:r>
      <w:r w:rsidRPr="006A5182">
        <w:rPr>
          <w:rFonts w:ascii="Gotham Book" w:hAnsi="Gotham Book"/>
        </w:rPr>
        <w:t>or Additional Information:</w:t>
      </w:r>
    </w:p>
    <w:p w:rsidR="00FA6CAF" w:rsidRPr="006A5182" w:rsidRDefault="00FA6CAF" w:rsidP="00FA6CAF">
      <w:pPr>
        <w:rPr>
          <w:rFonts w:ascii="Gotham Book" w:hAnsi="Gotham Book"/>
          <w:shd w:val="clear" w:color="auto" w:fill="FFFFFF"/>
        </w:rPr>
      </w:pPr>
      <w:r w:rsidRPr="006A5182">
        <w:rPr>
          <w:rFonts w:ascii="Gotham Book" w:hAnsi="Gotham Book"/>
          <w:shd w:val="clear" w:color="auto" w:fill="FFFFFF"/>
        </w:rPr>
        <w:t>Centers for Disease Control and Prevention</w:t>
      </w:r>
      <w:r w:rsidRPr="006A5182">
        <w:rPr>
          <w:rFonts w:ascii="Gotham Book" w:hAnsi="Gotham Book"/>
          <w:shd w:val="clear" w:color="auto" w:fill="FFFFFF"/>
        </w:rPr>
        <w:tab/>
      </w:r>
    </w:p>
    <w:p w:rsidR="00FA6CAF" w:rsidRPr="006A5182" w:rsidRDefault="004014DE" w:rsidP="00FA6CAF">
      <w:pPr>
        <w:ind w:left="720"/>
        <w:rPr>
          <w:rStyle w:val="Hyperlink"/>
          <w:rFonts w:ascii="Gotham Book" w:hAnsi="Gotham Book"/>
          <w:szCs w:val="20"/>
        </w:rPr>
      </w:pPr>
      <w:hyperlink r:id="rId27" w:anchor="travel-notices" w:history="1">
        <w:r w:rsidR="00FA6CAF" w:rsidRPr="006A5182">
          <w:rPr>
            <w:rStyle w:val="Hyperlink"/>
            <w:rFonts w:ascii="Gotham Book" w:hAnsi="Gotham Book"/>
            <w:szCs w:val="20"/>
            <w:shd w:val="clear" w:color="auto" w:fill="FFFFFF"/>
          </w:rPr>
          <w:t>CDC Travelers’ Health: Novel Coronavirus in China</w:t>
        </w:r>
      </w:hyperlink>
    </w:p>
    <w:p w:rsidR="00FA6CAF" w:rsidRPr="006A5182" w:rsidRDefault="004014DE" w:rsidP="00FA6CAF">
      <w:pPr>
        <w:ind w:left="720"/>
        <w:rPr>
          <w:rFonts w:ascii="Gotham Book" w:hAnsi="Gotham Book"/>
          <w:color w:val="0000FF"/>
          <w:szCs w:val="20"/>
          <w:shd w:val="clear" w:color="auto" w:fill="FFFFFF"/>
        </w:rPr>
      </w:pPr>
      <w:hyperlink r:id="rId28" w:history="1">
        <w:r w:rsidR="00FA6CAF" w:rsidRPr="006A5182">
          <w:rPr>
            <w:rStyle w:val="Hyperlink"/>
            <w:rFonts w:ascii="Gotham Book" w:hAnsi="Gotham Book"/>
            <w:szCs w:val="20"/>
            <w:shd w:val="clear" w:color="auto" w:fill="FFFFFF"/>
          </w:rPr>
          <w:t>CDC Health Alert Network Advisory Update and Interim Guidance on Outbreak of 2019 Novel Coronavirus (2019-nCoV) in Wuhan, China</w:t>
        </w:r>
      </w:hyperlink>
    </w:p>
    <w:p w:rsidR="00FA6CAF" w:rsidRPr="006A5182" w:rsidRDefault="004014DE" w:rsidP="00FA6CAF">
      <w:pPr>
        <w:shd w:val="clear" w:color="auto" w:fill="FFFFFF"/>
        <w:spacing w:before="100" w:beforeAutospacing="1" w:after="100" w:afterAutospacing="1"/>
        <w:ind w:left="720"/>
        <w:rPr>
          <w:rFonts w:ascii="Gotham Book" w:hAnsi="Gotham Book"/>
          <w:color w:val="0000FF"/>
          <w:szCs w:val="20"/>
        </w:rPr>
      </w:pPr>
      <w:hyperlink r:id="rId29" w:history="1">
        <w:r w:rsidR="00FA6CAF" w:rsidRPr="006A5182">
          <w:rPr>
            <w:rStyle w:val="Hyperlink"/>
            <w:rFonts w:ascii="Gotham Book" w:hAnsi="Gotham Book"/>
            <w:szCs w:val="20"/>
          </w:rPr>
          <w:t>CDC Health Alert Network Advisory information for state and local health departments and health care providers</w:t>
        </w:r>
      </w:hyperlink>
    </w:p>
    <w:p w:rsidR="00FA6CAF" w:rsidRPr="006A5182" w:rsidRDefault="00FA6CAF" w:rsidP="00FA6CAF">
      <w:pPr>
        <w:shd w:val="clear" w:color="auto" w:fill="FFFFFF"/>
        <w:spacing w:before="100" w:beforeAutospacing="1" w:after="100" w:afterAutospacing="1"/>
        <w:ind w:left="720"/>
        <w:rPr>
          <w:rStyle w:val="Hyperlink"/>
          <w:rFonts w:ascii="Gotham Book" w:hAnsi="Gotham Book"/>
          <w:szCs w:val="20"/>
        </w:rPr>
      </w:pPr>
      <w:r w:rsidRPr="006A5182">
        <w:rPr>
          <w:rFonts w:ascii="Gotham Book" w:hAnsi="Gotham Book"/>
          <w:szCs w:val="20"/>
        </w:rPr>
        <w:fldChar w:fldCharType="begin"/>
      </w:r>
      <w:r w:rsidRPr="006A5182">
        <w:rPr>
          <w:rFonts w:ascii="Gotham Book" w:hAnsi="Gotham Book"/>
          <w:szCs w:val="20"/>
        </w:rPr>
        <w:instrText xml:space="preserve"> HYPERLINK "https://www.cdc.gov/coronavirus/index.html" </w:instrText>
      </w:r>
      <w:r w:rsidRPr="006A5182">
        <w:rPr>
          <w:rFonts w:ascii="Gotham Book" w:hAnsi="Gotham Book"/>
          <w:szCs w:val="20"/>
        </w:rPr>
        <w:fldChar w:fldCharType="separate"/>
      </w:r>
      <w:r w:rsidRPr="006A5182">
        <w:rPr>
          <w:rStyle w:val="Hyperlink"/>
          <w:rFonts w:ascii="Gotham Book" w:hAnsi="Gotham Book"/>
          <w:szCs w:val="20"/>
        </w:rPr>
        <w:t>CDC Information on Coronaviruses</w:t>
      </w:r>
    </w:p>
    <w:p w:rsidR="00FA6CAF" w:rsidRPr="006A5182" w:rsidRDefault="00FA6CAF" w:rsidP="00FA6CAF">
      <w:pPr>
        <w:shd w:val="clear" w:color="auto" w:fill="FFFFFF"/>
        <w:spacing w:before="100" w:beforeAutospacing="1" w:after="100" w:afterAutospacing="1"/>
        <w:ind w:left="720"/>
        <w:rPr>
          <w:rStyle w:val="Hyperlink"/>
          <w:rFonts w:ascii="Gotham Book" w:hAnsi="Gotham Book"/>
          <w:szCs w:val="20"/>
        </w:rPr>
      </w:pPr>
      <w:r w:rsidRPr="006A5182">
        <w:rPr>
          <w:rFonts w:ascii="Gotham Book" w:hAnsi="Gotham Book"/>
          <w:szCs w:val="20"/>
        </w:rPr>
        <w:fldChar w:fldCharType="end"/>
      </w:r>
      <w:r w:rsidRPr="006A5182">
        <w:rPr>
          <w:rFonts w:ascii="Gotham Book" w:hAnsi="Gotham Book"/>
          <w:szCs w:val="20"/>
          <w:shd w:val="clear" w:color="auto" w:fill="FFFFFF"/>
        </w:rPr>
        <w:fldChar w:fldCharType="begin"/>
      </w:r>
      <w:r w:rsidRPr="006A5182">
        <w:rPr>
          <w:rFonts w:ascii="Gotham Book" w:hAnsi="Gotham Book"/>
          <w:szCs w:val="20"/>
          <w:shd w:val="clear" w:color="auto" w:fill="FFFFFF"/>
        </w:rPr>
        <w:instrText xml:space="preserve"> HYPERLINK "https://www.cdc.gov/nonpharmaceutical-interventions/index.html" </w:instrText>
      </w:r>
      <w:r w:rsidRPr="006A5182">
        <w:rPr>
          <w:rFonts w:ascii="Gotham Book" w:hAnsi="Gotham Book"/>
          <w:szCs w:val="20"/>
          <w:shd w:val="clear" w:color="auto" w:fill="FFFFFF"/>
        </w:rPr>
        <w:fldChar w:fldCharType="separate"/>
      </w:r>
      <w:r w:rsidRPr="006A5182">
        <w:rPr>
          <w:rStyle w:val="Hyperlink"/>
          <w:rFonts w:ascii="Gotham Book" w:hAnsi="Gotham Book"/>
          <w:szCs w:val="20"/>
          <w:shd w:val="clear" w:color="auto" w:fill="FFFFFF"/>
        </w:rPr>
        <w:t>Nonpharmaceutical interventions</w:t>
      </w:r>
    </w:p>
    <w:p w:rsidR="00FA6CAF" w:rsidRPr="006A5182" w:rsidRDefault="00FA6CAF" w:rsidP="00FA6CAF">
      <w:pPr>
        <w:shd w:val="clear" w:color="auto" w:fill="FFFFFF"/>
        <w:spacing w:before="100" w:beforeAutospacing="1" w:after="100" w:afterAutospacing="1"/>
        <w:ind w:left="720"/>
        <w:rPr>
          <w:rStyle w:val="Hyperlink"/>
          <w:rFonts w:ascii="Gotham Book" w:hAnsi="Gotham Book"/>
          <w:szCs w:val="20"/>
        </w:rPr>
      </w:pPr>
      <w:r w:rsidRPr="006A5182">
        <w:rPr>
          <w:rFonts w:ascii="Gotham Book" w:hAnsi="Gotham Book"/>
          <w:szCs w:val="20"/>
          <w:shd w:val="clear" w:color="auto" w:fill="FFFFFF"/>
        </w:rPr>
        <w:fldChar w:fldCharType="end"/>
      </w:r>
      <w:r w:rsidRPr="006A5182">
        <w:rPr>
          <w:rFonts w:ascii="Gotham Book" w:hAnsi="Gotham Book"/>
          <w:szCs w:val="20"/>
          <w:shd w:val="clear" w:color="auto" w:fill="FFFFFF"/>
        </w:rPr>
        <w:fldChar w:fldCharType="begin"/>
      </w:r>
      <w:r w:rsidRPr="006A5182">
        <w:rPr>
          <w:rFonts w:ascii="Gotham Book" w:hAnsi="Gotham Book"/>
          <w:szCs w:val="20"/>
          <w:shd w:val="clear" w:color="auto" w:fill="FFFFFF"/>
        </w:rPr>
        <w:instrText xml:space="preserve"> HYPERLINK "https://www.cdc.gov/coronavirus/2019-ncov/about/symptoms.html" </w:instrText>
      </w:r>
      <w:r w:rsidRPr="006A5182">
        <w:rPr>
          <w:rFonts w:ascii="Gotham Book" w:hAnsi="Gotham Book"/>
          <w:szCs w:val="20"/>
          <w:shd w:val="clear" w:color="auto" w:fill="FFFFFF"/>
        </w:rPr>
        <w:fldChar w:fldCharType="separate"/>
      </w:r>
      <w:r w:rsidRPr="006A5182">
        <w:rPr>
          <w:rStyle w:val="Hyperlink"/>
          <w:rFonts w:ascii="Gotham Book" w:hAnsi="Gotham Book"/>
          <w:szCs w:val="20"/>
          <w:shd w:val="clear" w:color="auto" w:fill="FFFFFF"/>
        </w:rPr>
        <w:t>Symptoms associated with COVID-19</w:t>
      </w:r>
    </w:p>
    <w:p w:rsidR="00FA6CAF" w:rsidRPr="006A5182" w:rsidRDefault="00FA6CAF" w:rsidP="00FA6CAF">
      <w:pPr>
        <w:shd w:val="clear" w:color="auto" w:fill="FFFFFF"/>
        <w:spacing w:before="100" w:beforeAutospacing="1" w:after="100" w:afterAutospacing="1"/>
        <w:ind w:left="720"/>
        <w:rPr>
          <w:rStyle w:val="Hyperlink"/>
          <w:rFonts w:ascii="Gotham Book" w:hAnsi="Gotham Book"/>
          <w:szCs w:val="20"/>
        </w:rPr>
      </w:pPr>
      <w:r w:rsidRPr="006A5182">
        <w:rPr>
          <w:rFonts w:ascii="Gotham Book" w:hAnsi="Gotham Book"/>
          <w:szCs w:val="20"/>
          <w:shd w:val="clear" w:color="auto" w:fill="FFFFFF"/>
        </w:rPr>
        <w:fldChar w:fldCharType="end"/>
      </w:r>
      <w:r w:rsidRPr="006A5182">
        <w:rPr>
          <w:rFonts w:ascii="Gotham Book" w:hAnsi="Gotham Book"/>
          <w:szCs w:val="20"/>
          <w:shd w:val="clear" w:color="auto" w:fill="FFFFFF"/>
        </w:rPr>
        <w:fldChar w:fldCharType="begin"/>
      </w:r>
      <w:r w:rsidRPr="006A5182">
        <w:rPr>
          <w:rFonts w:ascii="Gotham Book" w:hAnsi="Gotham Book"/>
          <w:szCs w:val="20"/>
          <w:shd w:val="clear" w:color="auto" w:fill="FFFFFF"/>
        </w:rPr>
        <w:instrText xml:space="preserve"> HYPERLINK "https://www.cdc.gov/coronavirus/2019-ncov/hcp/assess-manage-risk.html" </w:instrText>
      </w:r>
      <w:r w:rsidRPr="006A5182">
        <w:rPr>
          <w:rFonts w:ascii="Gotham Book" w:hAnsi="Gotham Book"/>
          <w:szCs w:val="20"/>
          <w:shd w:val="clear" w:color="auto" w:fill="FFFFFF"/>
        </w:rPr>
        <w:fldChar w:fldCharType="separate"/>
      </w:r>
      <w:r w:rsidRPr="006A5182">
        <w:rPr>
          <w:rStyle w:val="Hyperlink"/>
          <w:rFonts w:ascii="Gotham Book" w:hAnsi="Gotham Book"/>
          <w:szCs w:val="20"/>
          <w:shd w:val="clear" w:color="auto" w:fill="FFFFFF"/>
        </w:rPr>
        <w:t>Guidance to help in the risk assessment and management</w:t>
      </w:r>
    </w:p>
    <w:p w:rsidR="00FA6CAF" w:rsidRPr="006A5182" w:rsidRDefault="00FA6CAF" w:rsidP="00FA6CAF">
      <w:pPr>
        <w:shd w:val="clear" w:color="auto" w:fill="FFFFFF"/>
        <w:spacing w:before="100" w:beforeAutospacing="1" w:after="100" w:afterAutospacing="1"/>
        <w:ind w:left="720"/>
        <w:rPr>
          <w:rStyle w:val="Hyperlink"/>
          <w:rFonts w:ascii="Gotham Book" w:hAnsi="Gotham Book"/>
          <w:szCs w:val="20"/>
        </w:rPr>
      </w:pPr>
      <w:r w:rsidRPr="006A5182">
        <w:rPr>
          <w:rFonts w:ascii="Gotham Book" w:hAnsi="Gotham Book"/>
          <w:szCs w:val="20"/>
          <w:shd w:val="clear" w:color="auto" w:fill="FFFFFF"/>
        </w:rPr>
        <w:fldChar w:fldCharType="end"/>
      </w:r>
      <w:r w:rsidRPr="006A5182">
        <w:rPr>
          <w:rFonts w:ascii="Gotham Book" w:hAnsi="Gotham Book"/>
          <w:szCs w:val="20"/>
          <w:shd w:val="clear" w:color="auto" w:fill="FFFFFF"/>
        </w:rPr>
        <w:fldChar w:fldCharType="begin"/>
      </w:r>
      <w:r w:rsidRPr="006A5182">
        <w:rPr>
          <w:rFonts w:ascii="Gotham Book" w:hAnsi="Gotham Book"/>
          <w:szCs w:val="20"/>
          <w:shd w:val="clear" w:color="auto" w:fill="FFFFFF"/>
        </w:rPr>
        <w:instrText xml:space="preserve"> HYPERLINK "https://www.cdc.gov/coronavirus/2019-ncov/about/steps-when-sick.html" </w:instrText>
      </w:r>
      <w:r w:rsidRPr="006A5182">
        <w:rPr>
          <w:rFonts w:ascii="Gotham Book" w:hAnsi="Gotham Book"/>
          <w:szCs w:val="20"/>
          <w:shd w:val="clear" w:color="auto" w:fill="FFFFFF"/>
        </w:rPr>
        <w:fldChar w:fldCharType="separate"/>
      </w:r>
      <w:r w:rsidRPr="006A5182">
        <w:rPr>
          <w:rStyle w:val="Hyperlink"/>
          <w:rFonts w:ascii="Gotham Book" w:hAnsi="Gotham Book"/>
          <w:szCs w:val="20"/>
          <w:shd w:val="clear" w:color="auto" w:fill="FFFFFF"/>
        </w:rPr>
        <w:t>CDC guidance on how to reduce the risk of spreading your illness to others</w:t>
      </w:r>
    </w:p>
    <w:p w:rsidR="00FA6CAF" w:rsidRPr="006A5182" w:rsidRDefault="00FA6CAF" w:rsidP="00FA6CAF">
      <w:pPr>
        <w:rPr>
          <w:rFonts w:ascii="Gotham Book" w:hAnsi="Gotham Book"/>
          <w:shd w:val="clear" w:color="auto" w:fill="FFFFFF"/>
        </w:rPr>
      </w:pPr>
      <w:r w:rsidRPr="006A5182">
        <w:rPr>
          <w:rFonts w:ascii="Gotham Book" w:hAnsi="Gotham Book"/>
          <w:szCs w:val="20"/>
          <w:shd w:val="clear" w:color="auto" w:fill="FFFFFF"/>
        </w:rPr>
        <w:fldChar w:fldCharType="end"/>
      </w:r>
      <w:r w:rsidRPr="006A5182">
        <w:rPr>
          <w:rFonts w:ascii="Gotham Book" w:hAnsi="Gotham Book"/>
          <w:shd w:val="clear" w:color="auto" w:fill="FFFFFF"/>
        </w:rPr>
        <w:t>World Health Organization</w:t>
      </w:r>
    </w:p>
    <w:p w:rsidR="00FA6CAF" w:rsidRPr="006A5182" w:rsidRDefault="004014DE" w:rsidP="00FA6CAF">
      <w:pPr>
        <w:ind w:left="720"/>
        <w:rPr>
          <w:rFonts w:ascii="Gotham Book" w:hAnsi="Gotham Book"/>
          <w:color w:val="0000FF"/>
          <w:szCs w:val="20"/>
          <w:shd w:val="clear" w:color="auto" w:fill="FFFFFF"/>
        </w:rPr>
      </w:pPr>
      <w:hyperlink r:id="rId30" w:history="1">
        <w:r w:rsidR="00FA6CAF" w:rsidRPr="006A5182">
          <w:rPr>
            <w:rStyle w:val="Hyperlink"/>
            <w:rFonts w:ascii="Gotham Book" w:hAnsi="Gotham Book"/>
            <w:szCs w:val="20"/>
            <w:shd w:val="clear" w:color="auto" w:fill="FFFFFF"/>
          </w:rPr>
          <w:t>World Health Organization, Coronavirus</w:t>
        </w:r>
      </w:hyperlink>
    </w:p>
    <w:p w:rsidR="00FA6CAF" w:rsidRPr="006A5182" w:rsidRDefault="00FA6CAF" w:rsidP="00FA6CAF">
      <w:pPr>
        <w:rPr>
          <w:rFonts w:ascii="Gotham Book" w:hAnsi="Gotham Book"/>
          <w:shd w:val="clear" w:color="auto" w:fill="FFFFFF"/>
        </w:rPr>
      </w:pPr>
      <w:r w:rsidRPr="006A5182">
        <w:rPr>
          <w:rFonts w:ascii="Gotham Book" w:hAnsi="Gotham Book"/>
          <w:shd w:val="clear" w:color="auto" w:fill="FFFFFF"/>
        </w:rPr>
        <w:t>Public Health Canada</w:t>
      </w:r>
    </w:p>
    <w:p w:rsidR="00FA6CAF" w:rsidRPr="006A5182" w:rsidRDefault="004014DE" w:rsidP="00FA6CAF">
      <w:pPr>
        <w:shd w:val="clear" w:color="auto" w:fill="FFFFFF"/>
        <w:spacing w:before="100" w:beforeAutospacing="1" w:after="100" w:afterAutospacing="1"/>
        <w:ind w:left="720"/>
        <w:rPr>
          <w:rFonts w:ascii="Gotham Book" w:hAnsi="Gotham Book"/>
          <w:color w:val="0000FF"/>
          <w:szCs w:val="30"/>
        </w:rPr>
      </w:pPr>
      <w:hyperlink r:id="rId31" w:anchor="a1" w:history="1">
        <w:r w:rsidR="00FA6CAF" w:rsidRPr="006A5182">
          <w:rPr>
            <w:rStyle w:val="Hyperlink"/>
            <w:rFonts w:ascii="Gotham Book" w:hAnsi="Gotham Book"/>
            <w:szCs w:val="30"/>
          </w:rPr>
          <w:t>Current situation</w:t>
        </w:r>
      </w:hyperlink>
    </w:p>
    <w:p w:rsidR="00FA6CAF" w:rsidRPr="006A5182" w:rsidRDefault="004014DE" w:rsidP="00FA6CAF">
      <w:pPr>
        <w:shd w:val="clear" w:color="auto" w:fill="FFFFFF"/>
        <w:spacing w:before="100" w:beforeAutospacing="1" w:after="100" w:afterAutospacing="1"/>
        <w:ind w:left="720"/>
        <w:rPr>
          <w:rFonts w:ascii="Gotham Book" w:hAnsi="Gotham Book"/>
          <w:color w:val="0000FF"/>
          <w:szCs w:val="30"/>
        </w:rPr>
      </w:pPr>
      <w:hyperlink r:id="rId32" w:anchor="a2" w:history="1">
        <w:r w:rsidR="00FA6CAF" w:rsidRPr="006A5182">
          <w:rPr>
            <w:rStyle w:val="Hyperlink"/>
            <w:rFonts w:ascii="Gotham Book" w:hAnsi="Gotham Book"/>
            <w:szCs w:val="30"/>
          </w:rPr>
          <w:t>How Canada is monitoring the 2019 Novel Coronavirus infection</w:t>
        </w:r>
      </w:hyperlink>
    </w:p>
    <w:p w:rsidR="005308DD" w:rsidRPr="006A5182" w:rsidRDefault="004014DE" w:rsidP="00FA6CAF">
      <w:pPr>
        <w:shd w:val="clear" w:color="auto" w:fill="FFFFFF"/>
        <w:spacing w:before="100" w:beforeAutospacing="1" w:after="100" w:afterAutospacing="1"/>
        <w:ind w:left="720"/>
        <w:rPr>
          <w:rFonts w:ascii="Gotham Book" w:hAnsi="Gotham Book"/>
        </w:rPr>
      </w:pPr>
      <w:hyperlink r:id="rId33" w:anchor="a3" w:history="1">
        <w:r w:rsidR="00FA6CAF" w:rsidRPr="006A5182">
          <w:rPr>
            <w:rStyle w:val="Hyperlink"/>
            <w:rFonts w:ascii="Gotham Book" w:hAnsi="Gotham Book"/>
            <w:szCs w:val="30"/>
          </w:rPr>
          <w:t>Risk to Canadians</w:t>
        </w:r>
      </w:hyperlink>
    </w:p>
    <w:sectPr w:rsidR="005308DD" w:rsidRPr="006A5182">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4DE" w:rsidRDefault="004014DE" w:rsidP="009C07A8">
      <w:r>
        <w:separator/>
      </w:r>
    </w:p>
  </w:endnote>
  <w:endnote w:type="continuationSeparator" w:id="0">
    <w:p w:rsidR="004014DE" w:rsidRDefault="004014DE" w:rsidP="009C0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4DE" w:rsidRDefault="004014DE" w:rsidP="009C07A8">
      <w:r>
        <w:separator/>
      </w:r>
    </w:p>
  </w:footnote>
  <w:footnote w:type="continuationSeparator" w:id="0">
    <w:p w:rsidR="004014DE" w:rsidRDefault="004014DE" w:rsidP="009C0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8DD" w:rsidRPr="009C07A8" w:rsidRDefault="005308DD" w:rsidP="009C07A8">
    <w:pPr>
      <w:pStyle w:val="Title"/>
    </w:pPr>
    <w:r w:rsidRPr="009C07A8">
      <w:t>Guidance on preparing workplaces for a pandemic</w:t>
    </w:r>
  </w:p>
  <w:p w:rsidR="005308DD" w:rsidRDefault="004014DE" w:rsidP="009C07A8">
    <w:pPr>
      <w:pStyle w:val="Header"/>
    </w:pPr>
    <w:hyperlink r:id="rId1" w:history="1">
      <w:r w:rsidR="005308DD" w:rsidRPr="005308DD">
        <w:rPr>
          <w:rStyle w:val="Hyperlink"/>
          <w:sz w:val="18"/>
          <w:szCs w:val="18"/>
        </w:rPr>
        <w:t>OSHA 3327-02N 2007</w:t>
      </w:r>
    </w:hyperlink>
  </w:p>
  <w:p w:rsidR="009C07A8" w:rsidRDefault="004014DE" w:rsidP="009C07A8">
    <w:pPr>
      <w:pStyle w:val="Header"/>
    </w:pPr>
    <w:r>
      <w:pict>
        <v:rect id="_x0000_i1040" style="width:0;height:1.5pt" o:hralign="center" o:hrstd="t" o:hr="t" fillcolor="#a0a0a0" stroked="f"/>
      </w:pict>
    </w:r>
  </w:p>
  <w:p w:rsidR="009C07A8" w:rsidRPr="005308DD" w:rsidRDefault="009C07A8" w:rsidP="009C0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pt;height:5.5pt" o:bullet="t">
        <v:imagedata r:id="rId1" o:title="red-arrow"/>
      </v:shape>
    </w:pict>
  </w:numPicBullet>
  <w:numPicBullet w:numPicBulletId="2">
    <w:pict>
      <v:shape id="_x0000_i1043" type="#_x0000_t75" style="width:3in;height:3in" o:bullet="t"/>
    </w:pict>
  </w:numPicBullet>
  <w:numPicBullet w:numPicBulletId="3">
    <w:pict>
      <v:shape id="_x0000_i1044" type="#_x0000_t75" style="width:3in;height:3in" o:bullet="t"/>
    </w:pict>
  </w:numPicBullet>
  <w:numPicBullet w:numPicBulletId="4">
    <w:pict>
      <v:shape id="_x0000_i1045" type="#_x0000_t75" style="width:3in;height:3in" o:bullet="t"/>
    </w:pict>
  </w:numPicBullet>
  <w:numPicBullet w:numPicBulletId="5">
    <w:pict>
      <v:shape id="_x0000_i1046" type="#_x0000_t75" style="width:3in;height:3in" o:bullet="t"/>
    </w:pict>
  </w:numPicBullet>
  <w:numPicBullet w:numPicBulletId="6">
    <w:pict>
      <v:shape id="_x0000_i1047" type="#_x0000_t75" style="width:3in;height:3in" o:bullet="t"/>
    </w:pict>
  </w:numPicBullet>
  <w:numPicBullet w:numPicBulletId="7">
    <w:pict>
      <v:shape id="_x0000_i1048" type="#_x0000_t75" style="width:3in;height:3in" o:bullet="t"/>
    </w:pict>
  </w:numPicBullet>
  <w:numPicBullet w:numPicBulletId="8">
    <w:pict>
      <v:shape id="_x0000_i1049" type="#_x0000_t75" style="width:3in;height:3in" o:bullet="t"/>
    </w:pict>
  </w:numPicBullet>
  <w:numPicBullet w:numPicBulletId="9">
    <w:pict>
      <v:shape id="_x0000_i1050" type="#_x0000_t75" style="width:3in;height:3in" o:bullet="t"/>
    </w:pict>
  </w:numPicBullet>
  <w:numPicBullet w:numPicBulletId="10">
    <w:pict>
      <v:shape id="_x0000_i1051" type="#_x0000_t75" style="width:3in;height:3in" o:bullet="t"/>
    </w:pict>
  </w:numPicBullet>
  <w:numPicBullet w:numPicBulletId="11">
    <w:pict>
      <v:shape id="_x0000_i1052" type="#_x0000_t75" style="width:3in;height:3in" o:bullet="t"/>
    </w:pict>
  </w:numPicBullet>
  <w:numPicBullet w:numPicBulletId="12">
    <w:pict>
      <v:shape id="_x0000_i1053" type="#_x0000_t75" style="width:3in;height:3in" o:bullet="t"/>
    </w:pict>
  </w:numPicBullet>
  <w:numPicBullet w:numPicBulletId="13">
    <w:pict>
      <v:shape id="_x0000_i1054" type="#_x0000_t75" style="width:3in;height:3in" o:bullet="t"/>
    </w:pict>
  </w:numPicBullet>
  <w:numPicBullet w:numPicBulletId="14">
    <w:pict>
      <v:shape id="_x0000_i1055" type="#_x0000_t75" style="width:3in;height:3in" o:bullet="t"/>
    </w:pict>
  </w:numPicBullet>
  <w:abstractNum w:abstractNumId="0" w15:restartNumberingAfterBreak="0">
    <w:nsid w:val="09984D33"/>
    <w:multiLevelType w:val="hybridMultilevel"/>
    <w:tmpl w:val="A91E6B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A3F4D"/>
    <w:multiLevelType w:val="multilevel"/>
    <w:tmpl w:val="68D64B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B233F"/>
    <w:multiLevelType w:val="hybridMultilevel"/>
    <w:tmpl w:val="1F52FD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466B4"/>
    <w:multiLevelType w:val="multilevel"/>
    <w:tmpl w:val="C79EB1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8"/>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F736C1"/>
    <w:multiLevelType w:val="multilevel"/>
    <w:tmpl w:val="109E0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73DB2"/>
    <w:multiLevelType w:val="multilevel"/>
    <w:tmpl w:val="109E0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667573"/>
    <w:multiLevelType w:val="multilevel"/>
    <w:tmpl w:val="3F9CA2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7"/>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15E64"/>
    <w:multiLevelType w:val="multilevel"/>
    <w:tmpl w:val="109E0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6"/>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104475"/>
    <w:multiLevelType w:val="hybridMultilevel"/>
    <w:tmpl w:val="ED545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063FC8"/>
    <w:multiLevelType w:val="multilevel"/>
    <w:tmpl w:val="415A9E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9"/>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290330"/>
    <w:multiLevelType w:val="multilevel"/>
    <w:tmpl w:val="109E0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733B7E"/>
    <w:multiLevelType w:val="multilevel"/>
    <w:tmpl w:val="109E0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AA5566"/>
    <w:multiLevelType w:val="multilevel"/>
    <w:tmpl w:val="02ACDE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616A2E"/>
    <w:multiLevelType w:val="multilevel"/>
    <w:tmpl w:val="109E0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3"/>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DB5720"/>
    <w:multiLevelType w:val="hybridMultilevel"/>
    <w:tmpl w:val="5336C3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C5261"/>
    <w:multiLevelType w:val="multilevel"/>
    <w:tmpl w:val="4FA009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F415A0"/>
    <w:multiLevelType w:val="multilevel"/>
    <w:tmpl w:val="AA586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D75447"/>
    <w:multiLevelType w:val="multilevel"/>
    <w:tmpl w:val="109E0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4"/>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FE78D5"/>
    <w:multiLevelType w:val="multilevel"/>
    <w:tmpl w:val="A32AF1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2"/>
  </w:num>
  <w:num w:numId="4">
    <w:abstractNumId w:val="14"/>
  </w:num>
  <w:num w:numId="5">
    <w:abstractNumId w:val="12"/>
  </w:num>
  <w:num w:numId="6">
    <w:abstractNumId w:val="16"/>
  </w:num>
  <w:num w:numId="7">
    <w:abstractNumId w:val="1"/>
  </w:num>
  <w:num w:numId="8">
    <w:abstractNumId w:val="15"/>
  </w:num>
  <w:num w:numId="9">
    <w:abstractNumId w:val="18"/>
  </w:num>
  <w:num w:numId="10">
    <w:abstractNumId w:val="11"/>
  </w:num>
  <w:num w:numId="11">
    <w:abstractNumId w:val="7"/>
  </w:num>
  <w:num w:numId="12">
    <w:abstractNumId w:val="6"/>
  </w:num>
  <w:num w:numId="13">
    <w:abstractNumId w:val="3"/>
  </w:num>
  <w:num w:numId="14">
    <w:abstractNumId w:val="9"/>
  </w:num>
  <w:num w:numId="15">
    <w:abstractNumId w:val="10"/>
  </w:num>
  <w:num w:numId="16">
    <w:abstractNumId w:val="4"/>
  </w:num>
  <w:num w:numId="17">
    <w:abstractNumId w:val="5"/>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8DD"/>
    <w:rsid w:val="001774D8"/>
    <w:rsid w:val="00232E11"/>
    <w:rsid w:val="002A3F7C"/>
    <w:rsid w:val="003423D9"/>
    <w:rsid w:val="0034743D"/>
    <w:rsid w:val="003A4802"/>
    <w:rsid w:val="004014DE"/>
    <w:rsid w:val="00450847"/>
    <w:rsid w:val="005308DD"/>
    <w:rsid w:val="00590836"/>
    <w:rsid w:val="006A5182"/>
    <w:rsid w:val="006E1382"/>
    <w:rsid w:val="0088144B"/>
    <w:rsid w:val="009C07A8"/>
    <w:rsid w:val="00A22922"/>
    <w:rsid w:val="00B46176"/>
    <w:rsid w:val="00C77185"/>
    <w:rsid w:val="00DC4E94"/>
    <w:rsid w:val="00E64D00"/>
    <w:rsid w:val="00ED1FAF"/>
    <w:rsid w:val="00ED6A7E"/>
    <w:rsid w:val="00FA6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7A2CC"/>
  <w15:chartTrackingRefBased/>
  <w15:docId w15:val="{3D9403C1-6964-4E95-9AE4-6DA1D34C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7A8"/>
    <w:rPr>
      <w:rFonts w:ascii="Arial" w:hAnsi="Arial" w:cs="Arial"/>
      <w:noProof/>
      <w:sz w:val="20"/>
    </w:rPr>
  </w:style>
  <w:style w:type="paragraph" w:styleId="Heading1">
    <w:name w:val="heading 1"/>
    <w:basedOn w:val="Normal"/>
    <w:next w:val="Normal"/>
    <w:link w:val="Heading1Char"/>
    <w:uiPriority w:val="9"/>
    <w:qFormat/>
    <w:rsid w:val="009C07A8"/>
    <w:pPr>
      <w:keepNext/>
      <w:keepLines/>
      <w:spacing w:before="240" w:after="240"/>
      <w:outlineLvl w:val="0"/>
    </w:pPr>
    <w:rPr>
      <w:rFonts w:eastAsia="Calibri"/>
      <w:b/>
      <w:sz w:val="24"/>
      <w:szCs w:val="32"/>
    </w:rPr>
  </w:style>
  <w:style w:type="paragraph" w:styleId="Heading2">
    <w:name w:val="heading 2"/>
    <w:basedOn w:val="Normal"/>
    <w:next w:val="Normal"/>
    <w:link w:val="Heading2Char"/>
    <w:uiPriority w:val="9"/>
    <w:unhideWhenUsed/>
    <w:qFormat/>
    <w:rsid w:val="009C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outlineLvl w:val="1"/>
    </w:pPr>
    <w:rPr>
      <w:rFonts w:eastAsia="Times New Roman"/>
      <w:b/>
      <w:color w:val="263746"/>
      <w:szCs w:val="21"/>
      <w:u w:val="single"/>
      <w:shd w:val="clear" w:color="auto" w:fill="FFFFFF"/>
    </w:rPr>
  </w:style>
  <w:style w:type="paragraph" w:styleId="Heading3">
    <w:name w:val="heading 3"/>
    <w:basedOn w:val="Heading2"/>
    <w:next w:val="Normal"/>
    <w:link w:val="Heading3Char"/>
    <w:uiPriority w:val="9"/>
    <w:unhideWhenUsed/>
    <w:qFormat/>
    <w:rsid w:val="009C07A8"/>
    <w:pPr>
      <w:outlineLvl w:val="2"/>
    </w:pPr>
    <w:rPr>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8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8DD"/>
  </w:style>
  <w:style w:type="paragraph" w:styleId="Footer">
    <w:name w:val="footer"/>
    <w:basedOn w:val="Normal"/>
    <w:link w:val="FooterChar"/>
    <w:uiPriority w:val="99"/>
    <w:unhideWhenUsed/>
    <w:rsid w:val="005308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8DD"/>
  </w:style>
  <w:style w:type="character" w:styleId="Hyperlink">
    <w:name w:val="Hyperlink"/>
    <w:basedOn w:val="DefaultParagraphFont"/>
    <w:uiPriority w:val="99"/>
    <w:unhideWhenUsed/>
    <w:rsid w:val="005308DD"/>
    <w:rPr>
      <w:color w:val="0563C1" w:themeColor="hyperlink"/>
      <w:u w:val="single"/>
    </w:rPr>
  </w:style>
  <w:style w:type="character" w:customStyle="1" w:styleId="Heading2Char">
    <w:name w:val="Heading 2 Char"/>
    <w:basedOn w:val="DefaultParagraphFont"/>
    <w:link w:val="Heading2"/>
    <w:uiPriority w:val="9"/>
    <w:rsid w:val="009C07A8"/>
    <w:rPr>
      <w:rFonts w:ascii="Arial" w:eastAsia="Times New Roman" w:hAnsi="Arial" w:cs="Arial"/>
      <w:b/>
      <w:noProof/>
      <w:color w:val="263746"/>
      <w:sz w:val="20"/>
      <w:szCs w:val="21"/>
      <w:u w:val="single"/>
    </w:rPr>
  </w:style>
  <w:style w:type="paragraph" w:styleId="ListParagraph">
    <w:name w:val="List Paragraph"/>
    <w:basedOn w:val="Normal"/>
    <w:uiPriority w:val="99"/>
    <w:qFormat/>
    <w:rsid w:val="009C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pPr>
    <w:rPr>
      <w:rFonts w:eastAsia="Times New Roman"/>
      <w:color w:val="263746"/>
      <w:szCs w:val="21"/>
    </w:rPr>
  </w:style>
  <w:style w:type="character" w:styleId="FollowedHyperlink">
    <w:name w:val="FollowedHyperlink"/>
    <w:basedOn w:val="DefaultParagraphFont"/>
    <w:uiPriority w:val="99"/>
    <w:semiHidden/>
    <w:unhideWhenUsed/>
    <w:rsid w:val="009C07A8"/>
    <w:rPr>
      <w:color w:val="954F72" w:themeColor="followedHyperlink"/>
      <w:u w:val="single"/>
    </w:rPr>
  </w:style>
  <w:style w:type="character" w:customStyle="1" w:styleId="Heading1Char">
    <w:name w:val="Heading 1 Char"/>
    <w:basedOn w:val="DefaultParagraphFont"/>
    <w:link w:val="Heading1"/>
    <w:uiPriority w:val="9"/>
    <w:rsid w:val="009C07A8"/>
    <w:rPr>
      <w:rFonts w:ascii="Arial" w:eastAsia="Calibri" w:hAnsi="Arial" w:cs="Arial"/>
      <w:b/>
      <w:noProof/>
      <w:sz w:val="24"/>
      <w:szCs w:val="32"/>
    </w:rPr>
  </w:style>
  <w:style w:type="paragraph" w:styleId="Title">
    <w:name w:val="Title"/>
    <w:basedOn w:val="Header"/>
    <w:next w:val="Normal"/>
    <w:link w:val="TitleChar"/>
    <w:uiPriority w:val="10"/>
    <w:qFormat/>
    <w:rsid w:val="009C07A8"/>
    <w:rPr>
      <w:sz w:val="28"/>
    </w:rPr>
  </w:style>
  <w:style w:type="character" w:customStyle="1" w:styleId="TitleChar">
    <w:name w:val="Title Char"/>
    <w:basedOn w:val="DefaultParagraphFont"/>
    <w:link w:val="Title"/>
    <w:uiPriority w:val="10"/>
    <w:rsid w:val="009C07A8"/>
    <w:rPr>
      <w:rFonts w:ascii="Arial" w:hAnsi="Arial" w:cs="Arial"/>
      <w:noProof/>
      <w:sz w:val="28"/>
    </w:rPr>
  </w:style>
  <w:style w:type="character" w:customStyle="1" w:styleId="Heading3Char">
    <w:name w:val="Heading 3 Char"/>
    <w:basedOn w:val="DefaultParagraphFont"/>
    <w:link w:val="Heading3"/>
    <w:uiPriority w:val="9"/>
    <w:rsid w:val="009C07A8"/>
    <w:rPr>
      <w:rFonts w:ascii="Arial" w:eastAsia="Times New Roman" w:hAnsi="Arial" w:cs="Arial"/>
      <w:b/>
      <w:noProof/>
      <w:color w:val="263746"/>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342466">
      <w:bodyDiv w:val="1"/>
      <w:marLeft w:val="0"/>
      <w:marRight w:val="0"/>
      <w:marTop w:val="0"/>
      <w:marBottom w:val="0"/>
      <w:divBdr>
        <w:top w:val="none" w:sz="0" w:space="0" w:color="auto"/>
        <w:left w:val="none" w:sz="0" w:space="0" w:color="auto"/>
        <w:bottom w:val="none" w:sz="0" w:space="0" w:color="auto"/>
        <w:right w:val="none" w:sz="0" w:space="0" w:color="auto"/>
      </w:divBdr>
      <w:divsChild>
        <w:div w:id="199903134">
          <w:marLeft w:val="0"/>
          <w:marRight w:val="0"/>
          <w:marTop w:val="0"/>
          <w:marBottom w:val="0"/>
          <w:divBdr>
            <w:top w:val="none" w:sz="0" w:space="0" w:color="auto"/>
            <w:left w:val="none" w:sz="0" w:space="0" w:color="auto"/>
            <w:bottom w:val="none" w:sz="0" w:space="0" w:color="auto"/>
            <w:right w:val="none" w:sz="0" w:space="0" w:color="auto"/>
          </w:divBdr>
          <w:divsChild>
            <w:div w:id="182326580">
              <w:marLeft w:val="0"/>
              <w:marRight w:val="0"/>
              <w:marTop w:val="0"/>
              <w:marBottom w:val="0"/>
              <w:divBdr>
                <w:top w:val="none" w:sz="0" w:space="0" w:color="auto"/>
                <w:left w:val="none" w:sz="0" w:space="0" w:color="auto"/>
                <w:bottom w:val="none" w:sz="0" w:space="0" w:color="auto"/>
                <w:right w:val="none" w:sz="0" w:space="0" w:color="auto"/>
              </w:divBdr>
              <w:divsChild>
                <w:div w:id="11141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68394">
      <w:bodyDiv w:val="1"/>
      <w:marLeft w:val="0"/>
      <w:marRight w:val="0"/>
      <w:marTop w:val="0"/>
      <w:marBottom w:val="0"/>
      <w:divBdr>
        <w:top w:val="none" w:sz="0" w:space="0" w:color="auto"/>
        <w:left w:val="none" w:sz="0" w:space="0" w:color="auto"/>
        <w:bottom w:val="none" w:sz="0" w:space="0" w:color="auto"/>
        <w:right w:val="none" w:sz="0" w:space="0" w:color="auto"/>
      </w:divBdr>
      <w:divsChild>
        <w:div w:id="182867308">
          <w:marLeft w:val="0"/>
          <w:marRight w:val="0"/>
          <w:marTop w:val="0"/>
          <w:marBottom w:val="0"/>
          <w:divBdr>
            <w:top w:val="none" w:sz="0" w:space="0" w:color="auto"/>
            <w:left w:val="none" w:sz="0" w:space="0" w:color="auto"/>
            <w:bottom w:val="none" w:sz="0" w:space="0" w:color="auto"/>
            <w:right w:val="none" w:sz="0" w:space="0" w:color="auto"/>
          </w:divBdr>
          <w:divsChild>
            <w:div w:id="411975998">
              <w:marLeft w:val="0"/>
              <w:marRight w:val="0"/>
              <w:marTop w:val="0"/>
              <w:marBottom w:val="0"/>
              <w:divBdr>
                <w:top w:val="none" w:sz="0" w:space="0" w:color="auto"/>
                <w:left w:val="none" w:sz="0" w:space="0" w:color="auto"/>
                <w:bottom w:val="none" w:sz="0" w:space="0" w:color="auto"/>
                <w:right w:val="none" w:sz="0" w:space="0" w:color="auto"/>
              </w:divBdr>
              <w:divsChild>
                <w:div w:id="541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50973">
      <w:bodyDiv w:val="1"/>
      <w:marLeft w:val="0"/>
      <w:marRight w:val="0"/>
      <w:marTop w:val="0"/>
      <w:marBottom w:val="0"/>
      <w:divBdr>
        <w:top w:val="none" w:sz="0" w:space="0" w:color="auto"/>
        <w:left w:val="none" w:sz="0" w:space="0" w:color="auto"/>
        <w:bottom w:val="none" w:sz="0" w:space="0" w:color="auto"/>
        <w:right w:val="none" w:sz="0" w:space="0" w:color="auto"/>
      </w:divBdr>
      <w:divsChild>
        <w:div w:id="1320960269">
          <w:marLeft w:val="0"/>
          <w:marRight w:val="0"/>
          <w:marTop w:val="0"/>
          <w:marBottom w:val="0"/>
          <w:divBdr>
            <w:top w:val="none" w:sz="0" w:space="0" w:color="auto"/>
            <w:left w:val="none" w:sz="0" w:space="0" w:color="auto"/>
            <w:bottom w:val="none" w:sz="0" w:space="0" w:color="auto"/>
            <w:right w:val="none" w:sz="0" w:space="0" w:color="auto"/>
          </w:divBdr>
          <w:divsChild>
            <w:div w:id="54203359">
              <w:marLeft w:val="0"/>
              <w:marRight w:val="0"/>
              <w:marTop w:val="0"/>
              <w:marBottom w:val="0"/>
              <w:divBdr>
                <w:top w:val="none" w:sz="0" w:space="0" w:color="auto"/>
                <w:left w:val="none" w:sz="0" w:space="0" w:color="auto"/>
                <w:bottom w:val="none" w:sz="0" w:space="0" w:color="auto"/>
                <w:right w:val="none" w:sz="0" w:space="0" w:color="auto"/>
              </w:divBdr>
              <w:divsChild>
                <w:div w:id="1860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50025">
      <w:bodyDiv w:val="1"/>
      <w:marLeft w:val="0"/>
      <w:marRight w:val="0"/>
      <w:marTop w:val="0"/>
      <w:marBottom w:val="0"/>
      <w:divBdr>
        <w:top w:val="none" w:sz="0" w:space="0" w:color="auto"/>
        <w:left w:val="none" w:sz="0" w:space="0" w:color="auto"/>
        <w:bottom w:val="none" w:sz="0" w:space="0" w:color="auto"/>
        <w:right w:val="none" w:sz="0" w:space="0" w:color="auto"/>
      </w:divBdr>
      <w:divsChild>
        <w:div w:id="1740638048">
          <w:marLeft w:val="0"/>
          <w:marRight w:val="0"/>
          <w:marTop w:val="0"/>
          <w:marBottom w:val="0"/>
          <w:divBdr>
            <w:top w:val="none" w:sz="0" w:space="0" w:color="auto"/>
            <w:left w:val="none" w:sz="0" w:space="0" w:color="auto"/>
            <w:bottom w:val="none" w:sz="0" w:space="0" w:color="auto"/>
            <w:right w:val="none" w:sz="0" w:space="0" w:color="auto"/>
          </w:divBdr>
          <w:divsChild>
            <w:div w:id="751510973">
              <w:marLeft w:val="0"/>
              <w:marRight w:val="0"/>
              <w:marTop w:val="0"/>
              <w:marBottom w:val="0"/>
              <w:divBdr>
                <w:top w:val="none" w:sz="0" w:space="0" w:color="auto"/>
                <w:left w:val="none" w:sz="0" w:space="0" w:color="auto"/>
                <w:bottom w:val="none" w:sz="0" w:space="0" w:color="auto"/>
                <w:right w:val="none" w:sz="0" w:space="0" w:color="auto"/>
              </w:divBdr>
              <w:divsChild>
                <w:div w:id="19404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07948">
      <w:bodyDiv w:val="1"/>
      <w:marLeft w:val="0"/>
      <w:marRight w:val="0"/>
      <w:marTop w:val="0"/>
      <w:marBottom w:val="0"/>
      <w:divBdr>
        <w:top w:val="none" w:sz="0" w:space="0" w:color="auto"/>
        <w:left w:val="none" w:sz="0" w:space="0" w:color="auto"/>
        <w:bottom w:val="none" w:sz="0" w:space="0" w:color="auto"/>
        <w:right w:val="none" w:sz="0" w:space="0" w:color="auto"/>
      </w:divBdr>
      <w:divsChild>
        <w:div w:id="1428960386">
          <w:marLeft w:val="0"/>
          <w:marRight w:val="0"/>
          <w:marTop w:val="0"/>
          <w:marBottom w:val="0"/>
          <w:divBdr>
            <w:top w:val="none" w:sz="0" w:space="0" w:color="auto"/>
            <w:left w:val="none" w:sz="0" w:space="0" w:color="auto"/>
            <w:bottom w:val="none" w:sz="0" w:space="0" w:color="auto"/>
            <w:right w:val="none" w:sz="0" w:space="0" w:color="auto"/>
          </w:divBdr>
          <w:divsChild>
            <w:div w:id="1713262873">
              <w:marLeft w:val="0"/>
              <w:marRight w:val="0"/>
              <w:marTop w:val="0"/>
              <w:marBottom w:val="0"/>
              <w:divBdr>
                <w:top w:val="none" w:sz="0" w:space="0" w:color="auto"/>
                <w:left w:val="none" w:sz="0" w:space="0" w:color="auto"/>
                <w:bottom w:val="none" w:sz="0" w:space="0" w:color="auto"/>
                <w:right w:val="none" w:sz="0" w:space="0" w:color="auto"/>
              </w:divBdr>
              <w:divsChild>
                <w:div w:id="7774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flu/pandemic-resources/archived/business-planning.html" TargetMode="External"/><Relationship Id="rId13" Type="http://schemas.openxmlformats.org/officeDocument/2006/relationships/hyperlink" Target="http://www.pandemicflu.gov/" TargetMode="External"/><Relationship Id="rId18" Type="http://schemas.openxmlformats.org/officeDocument/2006/relationships/hyperlink" Target="http://www.pandemicflu.gov/" TargetMode="External"/><Relationship Id="rId26" Type="http://schemas.openxmlformats.org/officeDocument/2006/relationships/hyperlink" Target="https://www.hubinternational.com/blog/2016/11/preparing-your-business-for-a-pandemic/" TargetMode="External"/><Relationship Id="rId3" Type="http://schemas.openxmlformats.org/officeDocument/2006/relationships/settings" Target="settings.xml"/><Relationship Id="rId21" Type="http://schemas.openxmlformats.org/officeDocument/2006/relationships/hyperlink" Target="http://www.pandemicflu.gov/" TargetMode="External"/><Relationship Id="rId34" Type="http://schemas.openxmlformats.org/officeDocument/2006/relationships/header" Target="header1.xml"/><Relationship Id="rId7" Type="http://schemas.openxmlformats.org/officeDocument/2006/relationships/hyperlink" Target="https://www.osha.gov/SLTC/pandemicinfluenza/index.html" TargetMode="External"/><Relationship Id="rId12" Type="http://schemas.openxmlformats.org/officeDocument/2006/relationships/image" Target="media/image4.jpeg"/><Relationship Id="rId17" Type="http://schemas.openxmlformats.org/officeDocument/2006/relationships/hyperlink" Target="http://www.pandemicflu.gov/" TargetMode="External"/><Relationship Id="rId25" Type="http://schemas.openxmlformats.org/officeDocument/2006/relationships/hyperlink" Target="https://www.canada.ca/en/public-health.html" TargetMode="External"/><Relationship Id="rId33" Type="http://schemas.openxmlformats.org/officeDocument/2006/relationships/hyperlink" Target="https://www.canada.ca/en/public-health/services/diseases/2019-novel-coronavirus-infection.html" TargetMode="External"/><Relationship Id="rId2" Type="http://schemas.openxmlformats.org/officeDocument/2006/relationships/styles" Target="styles.xml"/><Relationship Id="rId16" Type="http://schemas.openxmlformats.org/officeDocument/2006/relationships/hyperlink" Target="http://www.cdc.gov/flu/protect/stopgerms.htm" TargetMode="External"/><Relationship Id="rId20" Type="http://schemas.openxmlformats.org/officeDocument/2006/relationships/hyperlink" Target="https://www.cdc.gov/coronavirus/2019-nCoV/summary.html" TargetMode="External"/><Relationship Id="rId29" Type="http://schemas.openxmlformats.org/officeDocument/2006/relationships/hyperlink" Target="https://emergency.cdc.gov/han/han00424.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fda.gov/cdrh/ppe/fluoutbreaks.html" TargetMode="External"/><Relationship Id="rId32" Type="http://schemas.openxmlformats.org/officeDocument/2006/relationships/hyperlink" Target="https://www.canada.ca/en/public-health/services/diseases/2019-novel-coronavirus-infection.html"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cdc.gov/niosh" TargetMode="External"/><Relationship Id="rId28" Type="http://schemas.openxmlformats.org/officeDocument/2006/relationships/hyperlink" Target="https://emergency.cdc.gov/han/han00426.asp"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cdc.gov/" TargetMode="External"/><Relationship Id="rId31" Type="http://schemas.openxmlformats.org/officeDocument/2006/relationships/hyperlink" Target="https://www.canada.ca/en/public-health/services/diseases/2019-novel-coronavirus-infection.html" TargetMode="External"/><Relationship Id="rId4" Type="http://schemas.openxmlformats.org/officeDocument/2006/relationships/webSettings" Target="webSettings.xml"/><Relationship Id="rId9" Type="http://schemas.openxmlformats.org/officeDocument/2006/relationships/hyperlink" Target="https://www.cdc.gov/flu/pandemic-resources/archived/business-planning.html" TargetMode="External"/><Relationship Id="rId14" Type="http://schemas.openxmlformats.org/officeDocument/2006/relationships/image" Target="media/image5.emf"/><Relationship Id="rId22" Type="http://schemas.openxmlformats.org/officeDocument/2006/relationships/hyperlink" Target="https://www.osha.gov/index.html" TargetMode="External"/><Relationship Id="rId27" Type="http://schemas.openxmlformats.org/officeDocument/2006/relationships/hyperlink" Target="https://wwwnc.cdc.gov/travel/destinations/traveler/none/china" TargetMode="External"/><Relationship Id="rId30" Type="http://schemas.openxmlformats.org/officeDocument/2006/relationships/hyperlink" Target="https://www.who.int/health-topics/coronaviru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www.osha.gov/Publications/influenza_pandemic.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HUB</Company>
  <LinksUpToDate>false</LinksUpToDate>
  <CharactersWithSpaces>23678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Monteith, Raymond</dc:creator>
  <cp:keywords/>
  <dc:description/>
  <cp:lastModifiedBy>Fouts, Scott</cp:lastModifiedBy>
  <cp:revision>7</cp:revision>
  <dcterms:created xsi:type="dcterms:W3CDTF">2020-03-01T18:03:00Z</dcterms:created>
  <dcterms:modified xsi:type="dcterms:W3CDTF">2020-03-16T20:30:00Z</dcterms:modified>
</cp:coreProperties>
</file>